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8B03A" w14:textId="6C60769C" w:rsidR="00D966D7" w:rsidRPr="00A509D8" w:rsidRDefault="007F61E7" w:rsidP="008B7018">
      <w:pPr>
        <w:spacing w:after="0" w:line="360" w:lineRule="auto"/>
        <w:ind w:firstLine="360"/>
        <w:jc w:val="both"/>
        <w:rPr>
          <w:rFonts w:ascii="Times New Roman" w:eastAsia="Times New Roman" w:hAnsi="Times New Roman" w:cs="Times New Roman"/>
          <w:b/>
          <w:bCs/>
          <w:sz w:val="36"/>
          <w:szCs w:val="36"/>
        </w:rPr>
      </w:pPr>
      <w:r w:rsidRPr="00A509D8">
        <w:rPr>
          <w:rFonts w:ascii="Times New Roman" w:eastAsia="Times New Roman" w:hAnsi="Times New Roman" w:cs="Times New Roman"/>
          <w:b/>
          <w:bCs/>
          <w:sz w:val="36"/>
          <w:szCs w:val="36"/>
        </w:rPr>
        <w:tab/>
      </w:r>
      <w:r w:rsidRPr="00A509D8">
        <w:rPr>
          <w:rFonts w:ascii="Times New Roman" w:eastAsia="Times New Roman" w:hAnsi="Times New Roman" w:cs="Times New Roman"/>
          <w:b/>
          <w:bCs/>
          <w:sz w:val="36"/>
          <w:szCs w:val="36"/>
        </w:rPr>
        <w:tab/>
      </w:r>
      <w:r w:rsidRPr="00A509D8">
        <w:rPr>
          <w:rFonts w:ascii="Times New Roman" w:eastAsia="Times New Roman" w:hAnsi="Times New Roman" w:cs="Times New Roman"/>
          <w:b/>
          <w:bCs/>
          <w:sz w:val="36"/>
          <w:szCs w:val="36"/>
        </w:rPr>
        <w:tab/>
        <w:t>ОБЯСНИТЕЛНА ЗАПИСКА</w:t>
      </w:r>
    </w:p>
    <w:p w14:paraId="06597BEC" w14:textId="7702BECD" w:rsidR="00CA4939" w:rsidRPr="00A509D8" w:rsidRDefault="00CA4939" w:rsidP="001F541C">
      <w:pPr>
        <w:pStyle w:val="A1"/>
      </w:pPr>
      <w:bookmarkStart w:id="0" w:name="_Hlk35848273"/>
      <w:r w:rsidRPr="00A509D8">
        <w:t xml:space="preserve">ОБЩИ ПОЛОЖЕНИЯ </w:t>
      </w:r>
    </w:p>
    <w:p w14:paraId="31F3B486" w14:textId="77777777" w:rsidR="00CA4939" w:rsidRPr="00A509D8" w:rsidRDefault="00CA4939" w:rsidP="008B7018">
      <w:pPr>
        <w:keepNext/>
        <w:keepLines/>
        <w:spacing w:after="0" w:line="240" w:lineRule="auto"/>
        <w:ind w:right="-141" w:firstLine="360"/>
        <w:jc w:val="both"/>
        <w:outlineLvl w:val="0"/>
        <w:rPr>
          <w:rFonts w:ascii="Times New Roman" w:eastAsia="Times New Roman" w:hAnsi="Times New Roman" w:cs="Times New Roman"/>
          <w:b/>
          <w:bCs/>
          <w:i/>
          <w:sz w:val="24"/>
          <w:szCs w:val="24"/>
        </w:rPr>
      </w:pPr>
      <w:r w:rsidRPr="00A509D8">
        <w:rPr>
          <w:rFonts w:ascii="Times New Roman" w:eastAsia="Times New Roman" w:hAnsi="Times New Roman" w:cs="Times New Roman"/>
          <w:b/>
          <w:bCs/>
          <w:i/>
          <w:sz w:val="24"/>
          <w:szCs w:val="24"/>
        </w:rPr>
        <w:t>База, на която е разработен проекта</w:t>
      </w:r>
    </w:p>
    <w:bookmarkEnd w:id="0"/>
    <w:p w14:paraId="598F0DF9" w14:textId="753BCCDF" w:rsidR="00B61EB4" w:rsidRPr="00B61EB4" w:rsidRDefault="00B61EB4" w:rsidP="00B61EB4">
      <w:pPr>
        <w:spacing w:after="0" w:line="240" w:lineRule="auto"/>
        <w:ind w:firstLine="360"/>
        <w:jc w:val="both"/>
        <w:rPr>
          <w:rFonts w:ascii="Times New Roman" w:hAnsi="Times New Roman" w:cs="Times New Roman"/>
          <w:bCs/>
          <w:sz w:val="24"/>
          <w:szCs w:val="24"/>
        </w:rPr>
      </w:pPr>
      <w:r w:rsidRPr="00B61EB4">
        <w:rPr>
          <w:rFonts w:ascii="Times New Roman" w:hAnsi="Times New Roman" w:cs="Times New Roman"/>
          <w:bCs/>
          <w:sz w:val="24"/>
          <w:szCs w:val="24"/>
        </w:rPr>
        <w:t>Настоящият проект е изготвен на основание сключен договор №</w:t>
      </w:r>
      <w:r w:rsidRPr="00B61EB4">
        <w:rPr>
          <w:rFonts w:ascii="Times New Roman" w:hAnsi="Times New Roman" w:cs="Times New Roman"/>
          <w:b/>
          <w:bCs/>
          <w:sz w:val="24"/>
          <w:szCs w:val="24"/>
        </w:rPr>
        <w:t>ОСК24-ДГ55-28/13.09.2024г</w:t>
      </w:r>
      <w:r w:rsidRPr="00B61EB4">
        <w:rPr>
          <w:rFonts w:ascii="Times New Roman" w:hAnsi="Times New Roman" w:cs="Times New Roman"/>
          <w:bCs/>
          <w:sz w:val="24"/>
          <w:szCs w:val="24"/>
        </w:rPr>
        <w:t>, възлагателно писмо към него №</w:t>
      </w:r>
      <w:r w:rsidRPr="00B61EB4">
        <w:rPr>
          <w:rFonts w:ascii="Times New Roman" w:hAnsi="Times New Roman" w:cs="Times New Roman"/>
          <w:sz w:val="24"/>
          <w:szCs w:val="24"/>
        </w:rPr>
        <w:t>ОСК24-ТД26-1298/ 26.09.2024г</w:t>
      </w:r>
      <w:r w:rsidR="00045AB5" w:rsidRPr="00A509D8">
        <w:rPr>
          <w:rFonts w:ascii="Times New Roman" w:eastAsia="Times New Roman" w:hAnsi="Times New Roman" w:cs="Times New Roman"/>
          <w:sz w:val="28"/>
          <w:szCs w:val="20"/>
          <w:lang w:eastAsia="bg-BG"/>
        </w:rPr>
        <w:t xml:space="preserve"> </w:t>
      </w:r>
      <w:r w:rsidR="00045AB5" w:rsidRPr="00A509D8">
        <w:rPr>
          <w:rFonts w:ascii="Times New Roman" w:hAnsi="Times New Roman" w:cs="Times New Roman"/>
          <w:sz w:val="24"/>
          <w:szCs w:val="24"/>
        </w:rPr>
        <w:t>относно:</w:t>
      </w:r>
      <w:r w:rsidR="00045AB5" w:rsidRPr="00A509D8">
        <w:rPr>
          <w:rFonts w:ascii="Times New Roman" w:hAnsi="Times New Roman" w:cs="Times New Roman"/>
          <w:b/>
          <w:bCs/>
          <w:sz w:val="24"/>
          <w:szCs w:val="24"/>
        </w:rPr>
        <w:t xml:space="preserve"> </w:t>
      </w:r>
      <w:r w:rsidR="00172F44" w:rsidRPr="00172F44">
        <w:rPr>
          <w:rFonts w:ascii="Times New Roman" w:hAnsi="Times New Roman" w:cs="Times New Roman"/>
          <w:b/>
          <w:bCs/>
          <w:i/>
          <w:iCs/>
          <w:sz w:val="24"/>
          <w:szCs w:val="24"/>
        </w:rPr>
        <w:t>Ремонт на тротоарна настилка по ул. “Васил Левски“ – едностранно западен тротоар в обхвата от кръстовището с ул. “Македония“ до кръстовището с ул. “Хан Кубрат“ (ОТ416а – ОТ43) в гр. Самоков, общ. Самоков</w:t>
      </w:r>
      <w:r w:rsidRPr="00B61EB4">
        <w:rPr>
          <w:rFonts w:ascii="Times New Roman" w:hAnsi="Times New Roman" w:cs="Times New Roman"/>
          <w:bCs/>
          <w:sz w:val="24"/>
          <w:szCs w:val="24"/>
        </w:rPr>
        <w:t>, и е с обхват и съдържание съгласно Наредба №2 от 22.03.2004г за минималните изисквания за здравословни и безопасни условия на труд и съобразно чл. 4 от Наредба № 4 за обхвата и съдържанието на инвестиционните проекти.</w:t>
      </w:r>
    </w:p>
    <w:p w14:paraId="3130B608" w14:textId="6017EB03" w:rsidR="001313CD" w:rsidRPr="00A509D8" w:rsidRDefault="00B61EB4" w:rsidP="00B61EB4">
      <w:pPr>
        <w:spacing w:after="0" w:line="240" w:lineRule="auto"/>
        <w:ind w:firstLine="360"/>
        <w:jc w:val="both"/>
        <w:rPr>
          <w:rFonts w:ascii="Times New Roman" w:hAnsi="Times New Roman" w:cs="Times New Roman"/>
          <w:sz w:val="24"/>
          <w:szCs w:val="24"/>
        </w:rPr>
      </w:pPr>
      <w:r w:rsidRPr="00A509D8">
        <w:rPr>
          <w:rFonts w:ascii="Times New Roman" w:hAnsi="Times New Roman" w:cs="Times New Roman"/>
          <w:bCs/>
          <w:sz w:val="24"/>
          <w:szCs w:val="24"/>
        </w:rPr>
        <w:t>Целта на проектната разработка е да бъдат приложени нормативните изисквания за безопасност и здраве съгласно  Наредбата  при реализирането на проекта</w:t>
      </w:r>
      <w:r w:rsidR="001313CD" w:rsidRPr="00A509D8">
        <w:rPr>
          <w:rFonts w:ascii="Times New Roman" w:hAnsi="Times New Roman" w:cs="Times New Roman"/>
          <w:sz w:val="24"/>
          <w:szCs w:val="24"/>
        </w:rPr>
        <w:t>.</w:t>
      </w:r>
    </w:p>
    <w:p w14:paraId="04446D33" w14:textId="3C778AE1" w:rsidR="00A70664" w:rsidRDefault="005F4EFC" w:rsidP="001F541C">
      <w:pPr>
        <w:pStyle w:val="A2"/>
      </w:pPr>
      <w:bookmarkStart w:id="1" w:name="_Hlk88664221"/>
      <w:r w:rsidRPr="00A509D8">
        <w:t>Проектно решение.</w:t>
      </w:r>
      <w:bookmarkEnd w:id="1"/>
    </w:p>
    <w:p w14:paraId="11721498" w14:textId="77777777" w:rsidR="00BD224B" w:rsidRPr="00BD224B" w:rsidRDefault="00BD224B" w:rsidP="00BD224B">
      <w:pPr>
        <w:spacing w:after="0" w:line="240" w:lineRule="auto"/>
        <w:ind w:firstLine="360"/>
        <w:jc w:val="both"/>
        <w:rPr>
          <w:rFonts w:ascii="Times New Roman" w:hAnsi="Times New Roman" w:cs="Times New Roman"/>
          <w:sz w:val="24"/>
          <w:szCs w:val="24"/>
        </w:rPr>
      </w:pPr>
      <w:r w:rsidRPr="00BD224B">
        <w:rPr>
          <w:rFonts w:ascii="Times New Roman" w:hAnsi="Times New Roman" w:cs="Times New Roman"/>
          <w:sz w:val="24"/>
          <w:szCs w:val="24"/>
        </w:rPr>
        <w:t>Проектното решение предвижда етапно изпълнение, като първият етап включва ремонта на западното тротоарното платно, а вторият-платното за движение.</w:t>
      </w:r>
    </w:p>
    <w:p w14:paraId="659B5F61" w14:textId="608CC8F5" w:rsidR="00BD224B" w:rsidRPr="00BD224B" w:rsidRDefault="00BD224B" w:rsidP="00BD224B">
      <w:pPr>
        <w:spacing w:after="0" w:line="240" w:lineRule="auto"/>
        <w:ind w:firstLine="360"/>
        <w:jc w:val="both"/>
        <w:rPr>
          <w:rFonts w:ascii="Times New Roman" w:hAnsi="Times New Roman" w:cs="Times New Roman"/>
          <w:sz w:val="24"/>
          <w:szCs w:val="24"/>
        </w:rPr>
      </w:pPr>
      <w:r w:rsidRPr="00BD224B">
        <w:rPr>
          <w:rFonts w:ascii="Times New Roman" w:hAnsi="Times New Roman" w:cs="Times New Roman"/>
          <w:sz w:val="24"/>
          <w:szCs w:val="24"/>
        </w:rPr>
        <w:t>Геометричното решение е съобразено със съществуващите бордюрни линии и се доближава максимално до ситуационното им местоположение. Осигурена е ширина на платното за движение 11.50м. като е запазен съществуващият паркинг към източното полуплатно за движение.</w:t>
      </w:r>
    </w:p>
    <w:p w14:paraId="5117A770" w14:textId="52B7C4C0" w:rsidR="00C645FE" w:rsidRPr="00A509D8" w:rsidRDefault="00C645FE" w:rsidP="0080001B">
      <w:pPr>
        <w:pStyle w:val="A3"/>
        <w:tabs>
          <w:tab w:val="clear" w:pos="1361"/>
          <w:tab w:val="left" w:pos="1080"/>
        </w:tabs>
        <w:ind w:left="810"/>
      </w:pPr>
      <w:bookmarkStart w:id="2" w:name="_Hlk159954356"/>
      <w:r w:rsidRPr="00A509D8">
        <w:t>Пъ</w:t>
      </w:r>
      <w:r w:rsidR="002D3846">
        <w:t>рви етап</w:t>
      </w:r>
    </w:p>
    <w:p w14:paraId="40715B46" w14:textId="2E6DC3A5" w:rsidR="0062568D" w:rsidRPr="00A509D8" w:rsidRDefault="002D3846" w:rsidP="00194BAD">
      <w:pPr>
        <w:spacing w:after="0" w:line="240" w:lineRule="auto"/>
        <w:ind w:firstLine="360"/>
        <w:jc w:val="both"/>
        <w:rPr>
          <w:rFonts w:ascii="Times New Roman" w:hAnsi="Times New Roman" w:cs="Times New Roman"/>
          <w:sz w:val="24"/>
          <w:szCs w:val="24"/>
        </w:rPr>
      </w:pPr>
      <w:bookmarkStart w:id="3" w:name="_Hlk148604561"/>
      <w:bookmarkStart w:id="4" w:name="_Toc294200346"/>
      <w:bookmarkStart w:id="5" w:name="_Toc322647611"/>
      <w:bookmarkStart w:id="6" w:name="_Toc343907699"/>
      <w:bookmarkStart w:id="7" w:name="_Toc343907883"/>
      <w:bookmarkStart w:id="8" w:name="_Toc363845912"/>
      <w:bookmarkStart w:id="9" w:name="_Hlk147392394"/>
      <w:r w:rsidRPr="002D3846">
        <w:rPr>
          <w:rFonts w:ascii="Times New Roman" w:hAnsi="Times New Roman" w:cs="Times New Roman"/>
          <w:sz w:val="24"/>
          <w:szCs w:val="24"/>
        </w:rPr>
        <w:t xml:space="preserve">Реконструкцията на тротоарното платно предвижда разваляне и отстраняване на съществуващите бетонови бордюри и тротоарна настилка и полагането на нови в съответствие с геометричното решение. Запазва се съществуващата тротоарна настилка на западното тротоарно платно пред сградата на УПИ I, кв. 104 /участък от о.т. 416А до о.т. 46/. Същата е в добро експлоатационно състояние. Съществуващите тротоарни плочи, като вид и начин на полагане, се явяват естествено продължение на южното тротоарно платно на ул. „Македония“. Новата тротоарна настилка в останалата част от разглеждания участък ще бъде изпълнена от унипаваж, положен върху изравнителен пласт от пясък и основа от трошен камък. За привръзка към съществуващата настилка е предвидено изграждане на ивица от асфалтова настилка с ширина от 50см до 1м. За ограничител на тротоарната настилка ще бъде използвана бетонова водеща ивица 20/10/50. Предвидено е поставянето на едностранни тактилни ивици. За по-добра интеграция с настилката в пешеходните пространства са избрани тактилни плочи от бетон с размери 40/40см. </w:t>
      </w:r>
    </w:p>
    <w:p w14:paraId="5CF01DB2" w14:textId="1D5231F0" w:rsidR="0050297A" w:rsidRPr="00A509D8" w:rsidRDefault="002D3846" w:rsidP="0080001B">
      <w:pPr>
        <w:pStyle w:val="A3"/>
        <w:tabs>
          <w:tab w:val="clear" w:pos="1361"/>
          <w:tab w:val="left" w:pos="1080"/>
        </w:tabs>
        <w:ind w:left="810"/>
      </w:pPr>
      <w:r>
        <w:t>Втори етап</w:t>
      </w:r>
    </w:p>
    <w:p w14:paraId="42A75C92" w14:textId="77777777" w:rsidR="002D3846" w:rsidRPr="002D3846" w:rsidRDefault="002D3846" w:rsidP="002D3846">
      <w:pPr>
        <w:spacing w:after="0" w:line="240" w:lineRule="auto"/>
        <w:ind w:firstLine="306"/>
        <w:jc w:val="both"/>
        <w:rPr>
          <w:rFonts w:ascii="Times New Roman" w:hAnsi="Times New Roman" w:cs="Times New Roman"/>
          <w:sz w:val="24"/>
          <w:szCs w:val="24"/>
        </w:rPr>
      </w:pPr>
      <w:r w:rsidRPr="002D3846">
        <w:rPr>
          <w:rFonts w:ascii="Times New Roman" w:hAnsi="Times New Roman" w:cs="Times New Roman"/>
          <w:sz w:val="24"/>
          <w:szCs w:val="24"/>
        </w:rPr>
        <w:t>Вторият етап на изпълнение включва реконструкция на платното за движение. Новата пътна конструкция ще бъде със следните конструктивни пластове:</w:t>
      </w:r>
    </w:p>
    <w:p w14:paraId="29972A54" w14:textId="77777777" w:rsidR="002D3846" w:rsidRPr="002D3846" w:rsidRDefault="002D3846" w:rsidP="002D3846">
      <w:pPr>
        <w:numPr>
          <w:ilvl w:val="0"/>
          <w:numId w:val="50"/>
        </w:numPr>
        <w:spacing w:after="0" w:line="240" w:lineRule="auto"/>
        <w:jc w:val="both"/>
        <w:rPr>
          <w:rFonts w:ascii="Times New Roman" w:hAnsi="Times New Roman" w:cs="Times New Roman"/>
          <w:sz w:val="24"/>
          <w:szCs w:val="24"/>
        </w:rPr>
      </w:pPr>
      <w:r w:rsidRPr="002D3846">
        <w:rPr>
          <w:rFonts w:ascii="Times New Roman" w:hAnsi="Times New Roman" w:cs="Times New Roman"/>
          <w:sz w:val="24"/>
          <w:szCs w:val="24"/>
        </w:rPr>
        <w:t>- плътен асфалтобетон - 4см</w:t>
      </w:r>
    </w:p>
    <w:p w14:paraId="273F9177" w14:textId="77777777" w:rsidR="002D3846" w:rsidRPr="002D3846" w:rsidRDefault="002D3846" w:rsidP="002D3846">
      <w:pPr>
        <w:numPr>
          <w:ilvl w:val="0"/>
          <w:numId w:val="50"/>
        </w:numPr>
        <w:spacing w:after="0" w:line="240" w:lineRule="auto"/>
        <w:jc w:val="both"/>
        <w:rPr>
          <w:rFonts w:ascii="Times New Roman" w:hAnsi="Times New Roman" w:cs="Times New Roman"/>
          <w:sz w:val="24"/>
          <w:szCs w:val="24"/>
        </w:rPr>
      </w:pPr>
      <w:r w:rsidRPr="002D3846">
        <w:rPr>
          <w:rFonts w:ascii="Times New Roman" w:hAnsi="Times New Roman" w:cs="Times New Roman"/>
          <w:sz w:val="24"/>
          <w:szCs w:val="24"/>
        </w:rPr>
        <w:t>- биндер - 6см</w:t>
      </w:r>
    </w:p>
    <w:p w14:paraId="12E52CC2" w14:textId="4CBC3781" w:rsidR="002334DB" w:rsidRPr="002334DB" w:rsidRDefault="002D3846" w:rsidP="002D3846">
      <w:pPr>
        <w:numPr>
          <w:ilvl w:val="0"/>
          <w:numId w:val="50"/>
        </w:numPr>
        <w:spacing w:after="0" w:line="240" w:lineRule="auto"/>
        <w:jc w:val="both"/>
        <w:rPr>
          <w:rFonts w:ascii="Times New Roman" w:hAnsi="Times New Roman" w:cs="Times New Roman"/>
          <w:sz w:val="24"/>
          <w:szCs w:val="24"/>
        </w:rPr>
      </w:pPr>
      <w:r w:rsidRPr="002D3846">
        <w:rPr>
          <w:rFonts w:ascii="Times New Roman" w:hAnsi="Times New Roman" w:cs="Times New Roman"/>
          <w:sz w:val="24"/>
          <w:szCs w:val="24"/>
        </w:rPr>
        <w:t>- профилиращ пласт от трошен камък за основа фракция 0-40 - 10см</w:t>
      </w:r>
      <w:r w:rsidR="002334DB" w:rsidRPr="002334DB">
        <w:rPr>
          <w:rFonts w:ascii="Times New Roman" w:hAnsi="Times New Roman" w:cs="Times New Roman"/>
          <w:sz w:val="24"/>
          <w:szCs w:val="24"/>
        </w:rPr>
        <w:t xml:space="preserve">. </w:t>
      </w:r>
    </w:p>
    <w:bookmarkEnd w:id="2"/>
    <w:bookmarkEnd w:id="3"/>
    <w:bookmarkEnd w:id="4"/>
    <w:bookmarkEnd w:id="5"/>
    <w:bookmarkEnd w:id="6"/>
    <w:bookmarkEnd w:id="7"/>
    <w:bookmarkEnd w:id="8"/>
    <w:bookmarkEnd w:id="9"/>
    <w:p w14:paraId="3B4DA6A5" w14:textId="5B144668" w:rsidR="00881E1A" w:rsidRPr="00A509D8" w:rsidRDefault="00FE159A" w:rsidP="006C43C2">
      <w:pPr>
        <w:pStyle w:val="A1"/>
        <w:rPr>
          <w:rFonts w:eastAsia="Calibri"/>
        </w:rPr>
      </w:pPr>
      <w:r w:rsidRPr="00A509D8">
        <w:rPr>
          <w:rFonts w:eastAsia="Calibri"/>
        </w:rPr>
        <w:lastRenderedPageBreak/>
        <w:t>ОРГАНИЗАЦИОНЕН ПЛАН</w:t>
      </w:r>
    </w:p>
    <w:p w14:paraId="5A3C8C5B" w14:textId="77777777" w:rsidR="00881E1A" w:rsidRPr="00A509D8" w:rsidRDefault="00881E1A" w:rsidP="008B7018">
      <w:pPr>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Организационният план или редът на изпълнение има задача да осигури пълна представа за провеждането на строителния процес от деня на съставянето на протокол образец 2 за откриване на строителството до деня на съставяне на констативен акт образец 15 за установяване годността за приемане. Тази пълна представа е необходима и е насочена към възможна най-подробно изясняване на необходимите мероприятия по Здравословни и безопасни условия на труд (ЗБУТ).</w:t>
      </w:r>
    </w:p>
    <w:p w14:paraId="5FE17585" w14:textId="77777777" w:rsidR="00881E1A" w:rsidRPr="00A509D8" w:rsidRDefault="00881E1A" w:rsidP="008B7018">
      <w:pPr>
        <w:autoSpaceDE w:val="0"/>
        <w:autoSpaceDN w:val="0"/>
        <w:adjustRightInd w:val="0"/>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Разработката на организационния план по чл.10, т. 1 от Наредба №2</w:t>
      </w:r>
      <w:r w:rsidRPr="00A509D8">
        <w:rPr>
          <w:rFonts w:ascii="Times New Roman" w:hAnsi="Times New Roman" w:cs="Times New Roman"/>
          <w:b/>
          <w:sz w:val="24"/>
          <w:szCs w:val="24"/>
        </w:rPr>
        <w:t xml:space="preserve"> </w:t>
      </w:r>
      <w:r w:rsidRPr="00A509D8">
        <w:rPr>
          <w:rFonts w:ascii="Times New Roman" w:hAnsi="Times New Roman" w:cs="Times New Roman"/>
          <w:sz w:val="24"/>
          <w:szCs w:val="24"/>
        </w:rPr>
        <w:t>от 22.03.2004г за минималните изисквания за здравословни и безопасни условия на труд е в пълно съответствие с чл. 10 т. 3 за последователността и продължителността на извършване на СМР.</w:t>
      </w:r>
    </w:p>
    <w:p w14:paraId="67664FD2" w14:textId="4F86366E" w:rsidR="00881E1A" w:rsidRPr="00A509D8" w:rsidRDefault="00881E1A" w:rsidP="008B7018">
      <w:pPr>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В процеса на проектирането, строителството и въвеждането в експлоатация на обектите инвеститорът е отговорен и изисква, на съответните контролни органи да контролират спазването на правилата и нормите за здравословни и безопасни условия на труд от проектанта и от изпълнителя.</w:t>
      </w:r>
    </w:p>
    <w:p w14:paraId="5B1129B1" w14:textId="08AF9522" w:rsidR="00881E1A" w:rsidRPr="00A509D8" w:rsidRDefault="00881E1A" w:rsidP="008B7018">
      <w:pPr>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Изпълнителят трябва да изготви декларация, че ще гарантира, че безопасността и здравето са приоритетно разглеждани във всички аспекти на строителните работи и от</w:t>
      </w:r>
      <w:r w:rsidR="00C9742C" w:rsidRPr="00A509D8">
        <w:rPr>
          <w:rFonts w:ascii="Times New Roman" w:hAnsi="Times New Roman" w:cs="Times New Roman"/>
          <w:sz w:val="24"/>
          <w:szCs w:val="24"/>
        </w:rPr>
        <w:t xml:space="preserve"> </w:t>
      </w:r>
      <w:r w:rsidRPr="00A509D8">
        <w:rPr>
          <w:rFonts w:ascii="Times New Roman" w:hAnsi="Times New Roman" w:cs="Times New Roman"/>
          <w:sz w:val="24"/>
          <w:szCs w:val="24"/>
        </w:rPr>
        <w:t>страна на Изпълнителя в изпълнение на неговите задължения по договора;</w:t>
      </w:r>
    </w:p>
    <w:p w14:paraId="3C79558D" w14:textId="77777777" w:rsidR="00881E1A" w:rsidRPr="00A509D8" w:rsidRDefault="00881E1A" w:rsidP="008B7018">
      <w:pPr>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Разбирането и средствата за осигуряване на пълно съответствие със законовите разпоредби и стандарти свързани със строителството в България;</w:t>
      </w:r>
    </w:p>
    <w:p w14:paraId="15D3CB6E" w14:textId="77777777" w:rsidR="00881E1A" w:rsidRPr="00A509D8" w:rsidRDefault="00881E1A" w:rsidP="008B7018">
      <w:pPr>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Персоналът и организационната структура, които ще се назначат от Изпълнителя трябва да отговаря и осигурява в много висока степен безопасността на обекта.</w:t>
      </w:r>
    </w:p>
    <w:p w14:paraId="418451B6" w14:textId="40C26620" w:rsidR="006F1A5A" w:rsidRPr="00A509D8" w:rsidRDefault="00881E1A" w:rsidP="0050440F">
      <w:pPr>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 xml:space="preserve">Да се предложи процедура по която да се извършва координация и комуникация между персонала на Изпълнителя и персонала по безопасността. </w:t>
      </w:r>
    </w:p>
    <w:p w14:paraId="0C3F7AFA" w14:textId="6F243411" w:rsidR="00881E1A" w:rsidRPr="00A509D8" w:rsidRDefault="00881E1A" w:rsidP="001F541C">
      <w:pPr>
        <w:pStyle w:val="A2"/>
      </w:pPr>
      <w:r w:rsidRPr="00A509D8">
        <w:t>Организация на строителната площадка</w:t>
      </w:r>
    </w:p>
    <w:p w14:paraId="7092D47A" w14:textId="480B31D6" w:rsidR="00881E1A" w:rsidRPr="00A509D8" w:rsidRDefault="00881E1A" w:rsidP="008B7018">
      <w:pPr>
        <w:spacing w:after="0" w:line="240" w:lineRule="auto"/>
        <w:ind w:right="-141" w:firstLine="360"/>
        <w:jc w:val="both"/>
        <w:rPr>
          <w:rFonts w:ascii="Times New Roman" w:hAnsi="Times New Roman" w:cs="Times New Roman"/>
          <w:snapToGrid w:val="0"/>
          <w:sz w:val="24"/>
          <w:szCs w:val="24"/>
        </w:rPr>
      </w:pPr>
      <w:r w:rsidRPr="00A509D8">
        <w:rPr>
          <w:rFonts w:ascii="Times New Roman" w:hAnsi="Times New Roman" w:cs="Times New Roman"/>
          <w:snapToGrid w:val="0"/>
          <w:sz w:val="24"/>
          <w:szCs w:val="24"/>
        </w:rPr>
        <w:t>Организацията на строителната площадка и на работните места ще осигурява безопасност на всички лица, свързани пряко или косвено с изпълнението на СМР, както и безопасен и удобен достъп на строителните машини</w:t>
      </w:r>
    </w:p>
    <w:p w14:paraId="4BEE33CC" w14:textId="28701B23" w:rsidR="00AE0BEC" w:rsidRPr="00A509D8" w:rsidRDefault="00AE0BEC" w:rsidP="001F541C">
      <w:pPr>
        <w:pStyle w:val="A2"/>
        <w:rPr>
          <w:u w:val="single"/>
        </w:rPr>
      </w:pPr>
      <w:r w:rsidRPr="00A509D8">
        <w:t>Организация на движение по време на строителството</w:t>
      </w:r>
    </w:p>
    <w:p w14:paraId="0C45ED1C" w14:textId="46CBB98B" w:rsidR="00AE0BEC" w:rsidRPr="00A509D8" w:rsidRDefault="00AE0BEC" w:rsidP="008B7018">
      <w:pPr>
        <w:spacing w:after="0" w:line="240" w:lineRule="auto"/>
        <w:ind w:right="-141" w:firstLine="360"/>
        <w:jc w:val="both"/>
        <w:rPr>
          <w:rFonts w:ascii="Times New Roman" w:hAnsi="Times New Roman" w:cs="Times New Roman"/>
          <w:b/>
          <w:i/>
          <w:sz w:val="24"/>
          <w:szCs w:val="24"/>
        </w:rPr>
      </w:pPr>
      <w:r w:rsidRPr="00A509D8">
        <w:rPr>
          <w:rFonts w:ascii="Times New Roman" w:hAnsi="Times New Roman" w:cs="Times New Roman"/>
          <w:sz w:val="24"/>
          <w:szCs w:val="24"/>
        </w:rPr>
        <w:t>Изготвена и е съгласувана организация за движение по време на строителството.</w:t>
      </w:r>
      <w:r w:rsidRPr="00A509D8">
        <w:rPr>
          <w:rFonts w:ascii="Times New Roman" w:hAnsi="Times New Roman" w:cs="Times New Roman"/>
          <w:b/>
          <w:i/>
          <w:sz w:val="24"/>
          <w:szCs w:val="24"/>
        </w:rPr>
        <w:t xml:space="preserve">  </w:t>
      </w:r>
    </w:p>
    <w:p w14:paraId="71A5F009" w14:textId="77777777" w:rsidR="00881E1A" w:rsidRPr="00A509D8" w:rsidRDefault="00881E1A" w:rsidP="008B7018">
      <w:pPr>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 xml:space="preserve">Строителната площадка трябва да отговаря на всички санитарно – хигиенни изисквания. </w:t>
      </w:r>
    </w:p>
    <w:p w14:paraId="05F67133" w14:textId="77777777" w:rsidR="00881E1A" w:rsidRPr="00A509D8" w:rsidRDefault="00881E1A" w:rsidP="008B7018">
      <w:pPr>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Преди започване на работите да се обезопаси чрез ограждения и сигнализация съответния участък, така че да бъде осигурен</w:t>
      </w:r>
      <w:r w:rsidR="0017122B" w:rsidRPr="00A509D8">
        <w:rPr>
          <w:rFonts w:ascii="Times New Roman" w:hAnsi="Times New Roman" w:cs="Times New Roman"/>
          <w:sz w:val="24"/>
          <w:szCs w:val="24"/>
        </w:rPr>
        <w:t>о безопасно изпълнение на СМР.</w:t>
      </w:r>
    </w:p>
    <w:p w14:paraId="5A61629B" w14:textId="77777777" w:rsidR="00881E1A" w:rsidRPr="00A509D8" w:rsidRDefault="00881E1A" w:rsidP="008B7018">
      <w:pPr>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При снабдяването на обекта с леснозапалими вещества, те да се складират в  съответствие с нормите за противопожарна защита.</w:t>
      </w:r>
    </w:p>
    <w:p w14:paraId="6510AD2C" w14:textId="77777777" w:rsidR="00881E1A" w:rsidRPr="00A509D8" w:rsidRDefault="00881E1A" w:rsidP="008B7018">
      <w:pPr>
        <w:shd w:val="clear" w:color="auto" w:fill="FFFFFF"/>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Границите и местоположението на опасните зони се определят от Изпълнителя, техническия ръководител и се съгласуват от координатора по безопасност и здраве.</w:t>
      </w:r>
    </w:p>
    <w:p w14:paraId="1345F622" w14:textId="6FCDDFAF" w:rsidR="006F1A5A" w:rsidRPr="00A509D8" w:rsidRDefault="00881E1A" w:rsidP="008B7018">
      <w:pPr>
        <w:shd w:val="clear" w:color="auto" w:fill="FFFFFF"/>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За поставянето на знаците и обозначенията отговарят техническият ръководител и координаторът по безопасност и здраве. За точното съдържание и правилното разполагане отговаря техническият ръководител.</w:t>
      </w:r>
    </w:p>
    <w:p w14:paraId="7E003FB4" w14:textId="309909D0" w:rsidR="00881E1A" w:rsidRPr="00A509D8" w:rsidRDefault="00881E1A" w:rsidP="00C645FE">
      <w:pPr>
        <w:pStyle w:val="A2"/>
      </w:pPr>
      <w:r w:rsidRPr="00A509D8">
        <w:t>Ограничителни условия по ПБЗ</w:t>
      </w:r>
    </w:p>
    <w:p w14:paraId="6A98D5EC" w14:textId="77777777" w:rsidR="00881E1A" w:rsidRPr="00A509D8" w:rsidRDefault="00881E1A" w:rsidP="008B7018">
      <w:pPr>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Предвидените организационни мероприятия  и схеми трябва да се спазват стриктно или да се актуализират своевременно. Това е задължение на координатора по безопасност и здраве за етапа на изпълнение (чл.11, т.3 от Наредба2).  Всяка промяна да се отразява писмено в протокол(акт) или в Заповедната книга на обекта</w:t>
      </w:r>
    </w:p>
    <w:p w14:paraId="0453B08E" w14:textId="77777777" w:rsidR="00881E1A" w:rsidRPr="00A509D8" w:rsidRDefault="00881E1A" w:rsidP="008B7018">
      <w:pPr>
        <w:tabs>
          <w:tab w:val="left" w:pos="709"/>
        </w:tabs>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b/>
          <w:sz w:val="24"/>
          <w:szCs w:val="24"/>
        </w:rPr>
        <w:tab/>
      </w:r>
      <w:r w:rsidRPr="00A509D8">
        <w:rPr>
          <w:rFonts w:ascii="Times New Roman" w:hAnsi="Times New Roman" w:cs="Times New Roman"/>
          <w:sz w:val="24"/>
          <w:szCs w:val="24"/>
        </w:rPr>
        <w:t>Преди започване на строителството Възложителят следва да извика представители на всички ведомства, които имат подземни кабели и проводи за установяване на местоположението им.</w:t>
      </w:r>
    </w:p>
    <w:p w14:paraId="780CBA81" w14:textId="77777777" w:rsidR="00BC3C23" w:rsidRPr="00A509D8" w:rsidRDefault="00881E1A">
      <w:pPr>
        <w:numPr>
          <w:ilvl w:val="0"/>
          <w:numId w:val="3"/>
        </w:numPr>
        <w:tabs>
          <w:tab w:val="left" w:pos="709"/>
        </w:tabs>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В местата на всички пресичания с подземни проводи и в близост до тях  да се работи внимателно на ръка, като се спазват изискванията на координатора по безопасност и здраве</w:t>
      </w:r>
      <w:r w:rsidR="00BC3C23" w:rsidRPr="00A509D8">
        <w:rPr>
          <w:rFonts w:ascii="Times New Roman" w:hAnsi="Times New Roman" w:cs="Times New Roman"/>
          <w:sz w:val="24"/>
          <w:szCs w:val="24"/>
        </w:rPr>
        <w:t>, в присъствие на представители на експлоатиращото предприятие.</w:t>
      </w:r>
    </w:p>
    <w:p w14:paraId="79E13105" w14:textId="6EEF93F9" w:rsidR="00BC3C23" w:rsidRPr="00A509D8" w:rsidRDefault="00BC3C23">
      <w:pPr>
        <w:numPr>
          <w:ilvl w:val="0"/>
          <w:numId w:val="3"/>
        </w:numPr>
        <w:tabs>
          <w:tab w:val="left" w:pos="709"/>
        </w:tabs>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При нужда се прави откос, съобразно характера на почвата или с подходящо укрепване;</w:t>
      </w:r>
    </w:p>
    <w:p w14:paraId="78ABCB77" w14:textId="55D10B5E" w:rsidR="00BC3C23" w:rsidRPr="00A509D8" w:rsidRDefault="00BC3C23">
      <w:pPr>
        <w:numPr>
          <w:ilvl w:val="0"/>
          <w:numId w:val="3"/>
        </w:numPr>
        <w:tabs>
          <w:tab w:val="left" w:pos="709"/>
        </w:tabs>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lastRenderedPageBreak/>
        <w:t>Преди започване на работа всяка кабелна линия се изключва от двете страни, изпразва се, проверява се отсъствието на напрежение, заземява се и се поставя табелка “Не включвай! Работят хора!”</w:t>
      </w:r>
    </w:p>
    <w:p w14:paraId="71A97CAE" w14:textId="6532E7E4" w:rsidR="00BC3C23" w:rsidRPr="00A509D8" w:rsidRDefault="00BC3C23">
      <w:pPr>
        <w:numPr>
          <w:ilvl w:val="0"/>
          <w:numId w:val="3"/>
        </w:numPr>
        <w:tabs>
          <w:tab w:val="left" w:pos="709"/>
        </w:tabs>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Работата по кабелната линия не трябва да започва преди изпълнителят на работата да се увери, че кабелът е изключен и заземен;</w:t>
      </w:r>
    </w:p>
    <w:p w14:paraId="292DAEB7" w14:textId="77777777" w:rsidR="00BC3C23" w:rsidRPr="00A509D8" w:rsidRDefault="00BC3C23">
      <w:pPr>
        <w:numPr>
          <w:ilvl w:val="0"/>
          <w:numId w:val="3"/>
        </w:numPr>
        <w:tabs>
          <w:tab w:val="left" w:pos="709"/>
        </w:tabs>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Забранява се връзването на откритите кабели към съседни кабели и тръбопроводи</w:t>
      </w:r>
    </w:p>
    <w:p w14:paraId="7FCD3C4D" w14:textId="096956A5" w:rsidR="00881E1A" w:rsidRPr="00A509D8" w:rsidRDefault="00881E1A">
      <w:pPr>
        <w:numPr>
          <w:ilvl w:val="0"/>
          <w:numId w:val="3"/>
        </w:numPr>
        <w:tabs>
          <w:tab w:val="left" w:pos="709"/>
        </w:tabs>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По време на строителството изкопите да се ограждат, да се постави сигнализация(през нощта светлинна) и се вземат всички мерки за БЗ и безопасност на движението</w:t>
      </w:r>
    </w:p>
    <w:p w14:paraId="7F8F4F5A" w14:textId="70AD8C44" w:rsidR="00881E1A" w:rsidRPr="00A509D8" w:rsidRDefault="00881E1A">
      <w:pPr>
        <w:numPr>
          <w:ilvl w:val="0"/>
          <w:numId w:val="3"/>
        </w:numPr>
        <w:tabs>
          <w:tab w:val="left" w:pos="709"/>
        </w:tabs>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Да се спазват изискванията на проекта за безопасност и здраве и указанията на координатора по безопасност и здраве.</w:t>
      </w:r>
    </w:p>
    <w:p w14:paraId="37E439CA" w14:textId="77777777" w:rsidR="00881E1A" w:rsidRPr="00A509D8" w:rsidRDefault="00881E1A" w:rsidP="008B7018">
      <w:pPr>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Изготвен  и съгласуван е проект за временна организация на движението, който следва да се прилага при извършването на строително-монтажните работи на пътя. Той е изготвен съгласно изискванията на Закона за движението по пътищата и Наредба № 3 от 16 август 2010 за временна организация и безопасност на движението при извършване на строителни и монтажни работи по пътищата и улиците (ДВ, бр. 74 от 2010 г.)</w:t>
      </w:r>
    </w:p>
    <w:p w14:paraId="4989CB3B" w14:textId="77777777" w:rsidR="00A97113" w:rsidRPr="00A509D8" w:rsidRDefault="00A97113" w:rsidP="008B7018">
      <w:pPr>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Изкопите да се ограждат и да се постави сигнализация, светлинна за през нощта.</w:t>
      </w:r>
    </w:p>
    <w:p w14:paraId="46466FE6" w14:textId="77777777" w:rsidR="00881E1A" w:rsidRPr="00A509D8" w:rsidRDefault="00881E1A" w:rsidP="008B7018">
      <w:pPr>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Сигнализацията да се постави непосредствено преди започване на строително-монтажните работи.</w:t>
      </w:r>
    </w:p>
    <w:p w14:paraId="173F9FC0" w14:textId="77777777" w:rsidR="00881E1A" w:rsidRPr="00A509D8" w:rsidRDefault="00881E1A" w:rsidP="008B7018">
      <w:pPr>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След приключване на строително-монтажните работи да се демонтират знаците, касаещи временната организация на движение</w:t>
      </w:r>
    </w:p>
    <w:p w14:paraId="7EE05061" w14:textId="77777777" w:rsidR="00881E1A" w:rsidRPr="00A509D8" w:rsidRDefault="00881E1A" w:rsidP="008B7018">
      <w:pPr>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Съществуващите пътни знаци, които противоречат на временната организация на движението, се отстраняват или покриват с непрозрачен калъф или фолио с черен или сив цвят.</w:t>
      </w:r>
    </w:p>
    <w:p w14:paraId="7E788BF3" w14:textId="41DF13AD" w:rsidR="00881E1A" w:rsidRPr="00A509D8" w:rsidRDefault="00881E1A" w:rsidP="008B7018">
      <w:pPr>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Лицата, които извършват строителни или ремонтни работи в обхвата на пътя, трябва да носят отличителен знак С12 “Облекло с ярък цвят и светлоотразителни ленти”</w:t>
      </w:r>
      <w:r w:rsidR="006A010A" w:rsidRPr="00A509D8">
        <w:rPr>
          <w:rFonts w:ascii="Times New Roman" w:hAnsi="Times New Roman" w:cs="Times New Roman"/>
          <w:sz w:val="24"/>
          <w:szCs w:val="24"/>
        </w:rPr>
        <w:t>.</w:t>
      </w:r>
    </w:p>
    <w:p w14:paraId="0FC8ECE4" w14:textId="71356832" w:rsidR="006A010A" w:rsidRPr="00A509D8" w:rsidRDefault="00881E1A" w:rsidP="008B7018">
      <w:pPr>
        <w:tabs>
          <w:tab w:val="left" w:pos="851"/>
        </w:tabs>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През цялото времетраене на СМР да се поддържат в изправност всички временни предпазни средства, вертикални сигнализации, хоризонтални маркировки, сигнализационни и др.</w:t>
      </w:r>
    </w:p>
    <w:p w14:paraId="38E23877" w14:textId="1A245781" w:rsidR="005E34E1" w:rsidRPr="00A509D8" w:rsidRDefault="00881E1A" w:rsidP="00C645FE">
      <w:pPr>
        <w:pStyle w:val="A2"/>
      </w:pPr>
      <w:r w:rsidRPr="00A509D8">
        <w:t>Етапи за изпълнение на СМР, съобразно изискванията на ЗБУТ</w:t>
      </w:r>
    </w:p>
    <w:p w14:paraId="2DA43680" w14:textId="60CD05E3" w:rsidR="00881E1A" w:rsidRPr="00A509D8" w:rsidRDefault="00881E1A" w:rsidP="008B7018">
      <w:pPr>
        <w:spacing w:after="0" w:line="240" w:lineRule="auto"/>
        <w:ind w:firstLine="360"/>
        <w:jc w:val="both"/>
        <w:rPr>
          <w:rFonts w:ascii="Times New Roman" w:hAnsi="Times New Roman" w:cs="Times New Roman"/>
          <w:b/>
          <w:i/>
          <w:sz w:val="28"/>
          <w:szCs w:val="28"/>
        </w:rPr>
      </w:pPr>
      <w:r w:rsidRPr="00A509D8">
        <w:rPr>
          <w:rFonts w:ascii="Times New Roman" w:hAnsi="Times New Roman" w:cs="Times New Roman"/>
          <w:sz w:val="24"/>
          <w:szCs w:val="24"/>
        </w:rPr>
        <w:t xml:space="preserve">Етапите на изпълнение на СМР ще се определят съвместно от Възложителя и Изпълнителя при </w:t>
      </w:r>
      <w:r w:rsidR="00DC0DF0" w:rsidRPr="00A509D8">
        <w:rPr>
          <w:rFonts w:ascii="Times New Roman" w:hAnsi="Times New Roman" w:cs="Times New Roman"/>
          <w:sz w:val="24"/>
          <w:szCs w:val="24"/>
        </w:rPr>
        <w:t>конкретните условия</w:t>
      </w:r>
      <w:r w:rsidRPr="00A509D8">
        <w:rPr>
          <w:rFonts w:ascii="Times New Roman" w:hAnsi="Times New Roman" w:cs="Times New Roman"/>
          <w:sz w:val="24"/>
          <w:szCs w:val="24"/>
        </w:rPr>
        <w:t xml:space="preserve"> и </w:t>
      </w:r>
      <w:r w:rsidR="00EF7F63" w:rsidRPr="00A509D8">
        <w:rPr>
          <w:rFonts w:ascii="Times New Roman" w:hAnsi="Times New Roman" w:cs="Times New Roman"/>
          <w:sz w:val="24"/>
          <w:szCs w:val="24"/>
        </w:rPr>
        <w:t>се</w:t>
      </w:r>
      <w:r w:rsidRPr="00A509D8">
        <w:rPr>
          <w:rFonts w:ascii="Times New Roman" w:hAnsi="Times New Roman" w:cs="Times New Roman"/>
          <w:sz w:val="24"/>
          <w:szCs w:val="24"/>
        </w:rPr>
        <w:t xml:space="preserve"> отразяват в </w:t>
      </w:r>
      <w:r w:rsidR="004B6A21" w:rsidRPr="00A509D8">
        <w:rPr>
          <w:rFonts w:ascii="Times New Roman" w:hAnsi="Times New Roman" w:cs="Times New Roman"/>
          <w:sz w:val="24"/>
          <w:szCs w:val="24"/>
        </w:rPr>
        <w:t>Плана за последователнос</w:t>
      </w:r>
      <w:r w:rsidR="00271228" w:rsidRPr="00A509D8">
        <w:rPr>
          <w:rFonts w:ascii="Times New Roman" w:hAnsi="Times New Roman" w:cs="Times New Roman"/>
          <w:sz w:val="24"/>
          <w:szCs w:val="24"/>
        </w:rPr>
        <w:t>т</w:t>
      </w:r>
      <w:r w:rsidR="004B6A21" w:rsidRPr="00A509D8">
        <w:rPr>
          <w:rFonts w:ascii="Times New Roman" w:hAnsi="Times New Roman" w:cs="Times New Roman"/>
          <w:sz w:val="24"/>
          <w:szCs w:val="24"/>
        </w:rPr>
        <w:t xml:space="preserve"> продължителността на СМР</w:t>
      </w:r>
      <w:r w:rsidRPr="00A509D8">
        <w:rPr>
          <w:rFonts w:ascii="Times New Roman" w:hAnsi="Times New Roman" w:cs="Times New Roman"/>
          <w:sz w:val="24"/>
          <w:szCs w:val="24"/>
        </w:rPr>
        <w:t xml:space="preserve">. </w:t>
      </w:r>
    </w:p>
    <w:p w14:paraId="0DB722F6" w14:textId="7F3DA56F" w:rsidR="006F1A5A" w:rsidRPr="00A509D8" w:rsidRDefault="00881E1A" w:rsidP="008B7018">
      <w:pPr>
        <w:spacing w:after="0" w:line="240" w:lineRule="auto"/>
        <w:ind w:firstLine="360"/>
        <w:jc w:val="both"/>
        <w:rPr>
          <w:rFonts w:ascii="Times New Roman" w:eastAsia="Arial Unicode MS" w:hAnsi="Times New Roman" w:cs="Times New Roman"/>
          <w:sz w:val="24"/>
          <w:szCs w:val="24"/>
        </w:rPr>
      </w:pPr>
      <w:r w:rsidRPr="00A509D8">
        <w:rPr>
          <w:rFonts w:ascii="Times New Roman" w:hAnsi="Times New Roman" w:cs="Times New Roman"/>
          <w:sz w:val="24"/>
          <w:szCs w:val="24"/>
        </w:rPr>
        <w:t>Изпълнението на СМР ще се извърши при изготвена технология за изпълнение и съобразено с климатичните условия за извършване на този вид дейности</w:t>
      </w:r>
      <w:r w:rsidR="0017122B" w:rsidRPr="00A509D8">
        <w:rPr>
          <w:rFonts w:ascii="Times New Roman" w:eastAsia="Arial Unicode MS" w:hAnsi="Times New Roman" w:cs="Times New Roman"/>
          <w:sz w:val="24"/>
          <w:szCs w:val="24"/>
        </w:rPr>
        <w:t>.</w:t>
      </w:r>
    </w:p>
    <w:p w14:paraId="60A9024F" w14:textId="27343CEA" w:rsidR="005E34E1" w:rsidRPr="00A509D8" w:rsidRDefault="00881E1A" w:rsidP="00C645FE">
      <w:pPr>
        <w:pStyle w:val="A2"/>
      </w:pPr>
      <w:r w:rsidRPr="00A509D8">
        <w:t>Класифициране на опасностите</w:t>
      </w:r>
    </w:p>
    <w:p w14:paraId="2DDCB8DE" w14:textId="75DAA997" w:rsidR="00881E1A" w:rsidRPr="00A509D8" w:rsidRDefault="00881E1A" w:rsidP="008B7018">
      <w:pPr>
        <w:spacing w:after="0" w:line="240" w:lineRule="auto"/>
        <w:ind w:firstLine="360"/>
        <w:jc w:val="both"/>
        <w:rPr>
          <w:rFonts w:ascii="Times New Roman" w:hAnsi="Times New Roman" w:cs="Times New Roman"/>
          <w:sz w:val="24"/>
          <w:szCs w:val="24"/>
        </w:rPr>
      </w:pPr>
      <w:r w:rsidRPr="00A509D8">
        <w:rPr>
          <w:rFonts w:ascii="Times New Roman" w:hAnsi="Times New Roman" w:cs="Times New Roman"/>
          <w:sz w:val="24"/>
          <w:szCs w:val="24"/>
        </w:rPr>
        <w:t>Преди започване на работа и до завършване на обекта строителят извършва оценка на риска за здравето и безопасността на работниците и служителите. Тя има за цел да намали трудовия травматизъм и професионалните заболявания.</w:t>
      </w:r>
    </w:p>
    <w:p w14:paraId="07ACE628" w14:textId="77777777" w:rsidR="00881E1A" w:rsidRPr="00A509D8" w:rsidRDefault="00881E1A" w:rsidP="008B7018">
      <w:pPr>
        <w:spacing w:after="0" w:line="240" w:lineRule="auto"/>
        <w:ind w:firstLine="360"/>
        <w:jc w:val="both"/>
        <w:rPr>
          <w:rFonts w:ascii="Times New Roman" w:hAnsi="Times New Roman" w:cs="Times New Roman"/>
          <w:sz w:val="24"/>
          <w:szCs w:val="24"/>
        </w:rPr>
      </w:pPr>
      <w:r w:rsidRPr="00A509D8">
        <w:rPr>
          <w:rFonts w:ascii="Times New Roman" w:hAnsi="Times New Roman" w:cs="Times New Roman"/>
          <w:sz w:val="24"/>
          <w:szCs w:val="24"/>
        </w:rPr>
        <w:t>Уврежданията, които биха могли да настъпят при изпълнение на предвидените на обекта строително-монтажни работи, в съответствие с оценката на риска ще произхождат от:</w:t>
      </w:r>
    </w:p>
    <w:p w14:paraId="0F064747" w14:textId="77777777" w:rsidR="00881E1A" w:rsidRPr="00A509D8" w:rsidRDefault="00881E1A">
      <w:pPr>
        <w:pStyle w:val="ListParagraph"/>
        <w:numPr>
          <w:ilvl w:val="0"/>
          <w:numId w:val="10"/>
        </w:numPr>
        <w:spacing w:after="0" w:line="240" w:lineRule="auto"/>
        <w:ind w:firstLine="360"/>
        <w:jc w:val="both"/>
        <w:rPr>
          <w:rFonts w:ascii="Times New Roman" w:hAnsi="Times New Roman" w:cs="Times New Roman"/>
          <w:sz w:val="24"/>
          <w:szCs w:val="24"/>
        </w:rPr>
      </w:pPr>
      <w:r w:rsidRPr="00A509D8">
        <w:rPr>
          <w:rFonts w:ascii="Times New Roman" w:hAnsi="Times New Roman" w:cs="Times New Roman"/>
          <w:sz w:val="24"/>
          <w:szCs w:val="24"/>
        </w:rPr>
        <w:t>злополука около строителни машини (удар или премазване);</w:t>
      </w:r>
    </w:p>
    <w:p w14:paraId="7EE931DA" w14:textId="2BD15C30" w:rsidR="00881E1A" w:rsidRPr="00A509D8" w:rsidRDefault="00881E1A">
      <w:pPr>
        <w:pStyle w:val="ListParagraph"/>
        <w:numPr>
          <w:ilvl w:val="0"/>
          <w:numId w:val="10"/>
        </w:numPr>
        <w:spacing w:after="0" w:line="240" w:lineRule="auto"/>
        <w:ind w:firstLine="360"/>
        <w:jc w:val="both"/>
        <w:rPr>
          <w:rFonts w:ascii="Times New Roman" w:hAnsi="Times New Roman" w:cs="Times New Roman"/>
          <w:sz w:val="24"/>
          <w:szCs w:val="24"/>
        </w:rPr>
      </w:pPr>
      <w:r w:rsidRPr="00A509D8">
        <w:rPr>
          <w:rFonts w:ascii="Times New Roman" w:hAnsi="Times New Roman" w:cs="Times New Roman"/>
          <w:sz w:val="24"/>
          <w:szCs w:val="24"/>
        </w:rPr>
        <w:t>неправилно стъпване и удряне;</w:t>
      </w:r>
    </w:p>
    <w:p w14:paraId="532A67D6" w14:textId="5D881673" w:rsidR="00881E1A" w:rsidRPr="00A509D8" w:rsidRDefault="00881E1A">
      <w:pPr>
        <w:pStyle w:val="ListParagraph"/>
        <w:numPr>
          <w:ilvl w:val="0"/>
          <w:numId w:val="10"/>
        </w:numPr>
        <w:spacing w:after="0" w:line="240" w:lineRule="auto"/>
        <w:ind w:firstLine="360"/>
        <w:jc w:val="both"/>
        <w:rPr>
          <w:rFonts w:ascii="Times New Roman" w:hAnsi="Times New Roman" w:cs="Times New Roman"/>
          <w:sz w:val="24"/>
          <w:szCs w:val="24"/>
        </w:rPr>
      </w:pPr>
      <w:r w:rsidRPr="00A509D8">
        <w:rPr>
          <w:rFonts w:ascii="Times New Roman" w:hAnsi="Times New Roman" w:cs="Times New Roman"/>
          <w:sz w:val="24"/>
          <w:szCs w:val="24"/>
        </w:rPr>
        <w:t>автомобилна злополука – при изпълнение на транспортни и товаро-разтоварни работи в района на обекта;</w:t>
      </w:r>
    </w:p>
    <w:p w14:paraId="1CDE6F76" w14:textId="77777777" w:rsidR="00881E1A" w:rsidRPr="00A509D8" w:rsidRDefault="00881E1A">
      <w:pPr>
        <w:pStyle w:val="ListParagraph"/>
        <w:numPr>
          <w:ilvl w:val="0"/>
          <w:numId w:val="10"/>
        </w:numPr>
        <w:spacing w:after="0" w:line="240" w:lineRule="auto"/>
        <w:ind w:firstLine="360"/>
        <w:jc w:val="both"/>
        <w:rPr>
          <w:rFonts w:ascii="Times New Roman" w:hAnsi="Times New Roman" w:cs="Times New Roman"/>
          <w:sz w:val="24"/>
          <w:szCs w:val="24"/>
        </w:rPr>
      </w:pPr>
      <w:r w:rsidRPr="00A509D8">
        <w:rPr>
          <w:rFonts w:ascii="Times New Roman" w:hAnsi="Times New Roman" w:cs="Times New Roman"/>
          <w:sz w:val="24"/>
          <w:szCs w:val="24"/>
        </w:rPr>
        <w:t>поражение от електрически ток;</w:t>
      </w:r>
    </w:p>
    <w:p w14:paraId="1C66B8DE" w14:textId="63F46BC0" w:rsidR="00881E1A" w:rsidRPr="00A509D8" w:rsidRDefault="00881E1A">
      <w:pPr>
        <w:pStyle w:val="ListParagraph"/>
        <w:numPr>
          <w:ilvl w:val="0"/>
          <w:numId w:val="10"/>
        </w:numPr>
        <w:spacing w:after="0" w:line="240" w:lineRule="auto"/>
        <w:ind w:firstLine="360"/>
        <w:jc w:val="both"/>
        <w:rPr>
          <w:rFonts w:ascii="Times New Roman" w:hAnsi="Times New Roman" w:cs="Times New Roman"/>
          <w:sz w:val="24"/>
          <w:szCs w:val="24"/>
        </w:rPr>
      </w:pPr>
      <w:r w:rsidRPr="00A509D8">
        <w:rPr>
          <w:rFonts w:ascii="Times New Roman" w:hAnsi="Times New Roman" w:cs="Times New Roman"/>
          <w:sz w:val="24"/>
          <w:szCs w:val="24"/>
        </w:rPr>
        <w:t>пресилване;</w:t>
      </w:r>
    </w:p>
    <w:p w14:paraId="2BCEDC90" w14:textId="0C385C82" w:rsidR="00881E1A" w:rsidRPr="00A509D8" w:rsidRDefault="00881E1A">
      <w:pPr>
        <w:pStyle w:val="ListParagraph"/>
        <w:numPr>
          <w:ilvl w:val="0"/>
          <w:numId w:val="10"/>
        </w:numPr>
        <w:spacing w:after="0" w:line="240" w:lineRule="auto"/>
        <w:ind w:firstLine="360"/>
        <w:jc w:val="both"/>
        <w:rPr>
          <w:rFonts w:ascii="Times New Roman" w:hAnsi="Times New Roman" w:cs="Times New Roman"/>
          <w:sz w:val="24"/>
          <w:szCs w:val="24"/>
        </w:rPr>
      </w:pPr>
      <w:r w:rsidRPr="00A509D8">
        <w:rPr>
          <w:rFonts w:ascii="Times New Roman" w:hAnsi="Times New Roman" w:cs="Times New Roman"/>
          <w:sz w:val="24"/>
          <w:szCs w:val="24"/>
        </w:rPr>
        <w:t>умствено натоварване, стрес и емоционално напрежение, свързано с възприемане на информация, вземане на решения и други;</w:t>
      </w:r>
    </w:p>
    <w:p w14:paraId="39F057D4" w14:textId="77777777" w:rsidR="00881E1A" w:rsidRPr="00A509D8" w:rsidRDefault="00881E1A">
      <w:pPr>
        <w:pStyle w:val="ListParagraph"/>
        <w:numPr>
          <w:ilvl w:val="0"/>
          <w:numId w:val="10"/>
        </w:numPr>
        <w:spacing w:after="0" w:line="240" w:lineRule="auto"/>
        <w:ind w:firstLine="360"/>
        <w:jc w:val="both"/>
        <w:rPr>
          <w:rFonts w:ascii="Times New Roman" w:hAnsi="Times New Roman" w:cs="Times New Roman"/>
          <w:sz w:val="24"/>
          <w:szCs w:val="24"/>
        </w:rPr>
      </w:pPr>
      <w:r w:rsidRPr="00A509D8">
        <w:rPr>
          <w:rFonts w:ascii="Times New Roman" w:hAnsi="Times New Roman" w:cs="Times New Roman"/>
          <w:sz w:val="24"/>
          <w:szCs w:val="24"/>
        </w:rPr>
        <w:t>удар от падащи предмети;</w:t>
      </w:r>
    </w:p>
    <w:p w14:paraId="54663FD9" w14:textId="11499D61" w:rsidR="00881E1A" w:rsidRPr="00A509D8" w:rsidRDefault="00881E1A">
      <w:pPr>
        <w:pStyle w:val="ListParagraph"/>
        <w:numPr>
          <w:ilvl w:val="0"/>
          <w:numId w:val="10"/>
        </w:numPr>
        <w:spacing w:after="0" w:line="240" w:lineRule="auto"/>
        <w:ind w:firstLine="360"/>
        <w:jc w:val="both"/>
        <w:rPr>
          <w:rFonts w:ascii="Times New Roman" w:hAnsi="Times New Roman" w:cs="Times New Roman"/>
          <w:sz w:val="24"/>
          <w:szCs w:val="24"/>
        </w:rPr>
      </w:pPr>
      <w:r w:rsidRPr="00A509D8">
        <w:rPr>
          <w:rFonts w:ascii="Times New Roman" w:hAnsi="Times New Roman" w:cs="Times New Roman"/>
          <w:sz w:val="24"/>
          <w:szCs w:val="24"/>
        </w:rPr>
        <w:t>нараняване при ръчна работа;</w:t>
      </w:r>
    </w:p>
    <w:p w14:paraId="71AC4DE2" w14:textId="77777777" w:rsidR="00881E1A" w:rsidRPr="00A509D8" w:rsidRDefault="00881E1A">
      <w:pPr>
        <w:pStyle w:val="ListParagraph"/>
        <w:numPr>
          <w:ilvl w:val="0"/>
          <w:numId w:val="10"/>
        </w:numPr>
        <w:spacing w:after="0" w:line="240" w:lineRule="auto"/>
        <w:ind w:firstLine="360"/>
        <w:jc w:val="both"/>
        <w:rPr>
          <w:rFonts w:ascii="Times New Roman" w:hAnsi="Times New Roman" w:cs="Times New Roman"/>
          <w:sz w:val="24"/>
          <w:szCs w:val="24"/>
        </w:rPr>
      </w:pPr>
      <w:r w:rsidRPr="00A509D8">
        <w:rPr>
          <w:rFonts w:ascii="Times New Roman" w:hAnsi="Times New Roman" w:cs="Times New Roman"/>
          <w:sz w:val="24"/>
          <w:szCs w:val="24"/>
        </w:rPr>
        <w:t>попадане на прах в очите и дихателните пътища;</w:t>
      </w:r>
    </w:p>
    <w:p w14:paraId="7A34C013" w14:textId="73481779" w:rsidR="00881E1A" w:rsidRPr="00A509D8" w:rsidRDefault="00881E1A">
      <w:pPr>
        <w:pStyle w:val="ListParagraph"/>
        <w:numPr>
          <w:ilvl w:val="0"/>
          <w:numId w:val="10"/>
        </w:numPr>
        <w:spacing w:after="0" w:line="240" w:lineRule="auto"/>
        <w:ind w:firstLine="360"/>
        <w:jc w:val="both"/>
        <w:rPr>
          <w:rFonts w:ascii="Times New Roman" w:hAnsi="Times New Roman" w:cs="Times New Roman"/>
          <w:sz w:val="24"/>
          <w:szCs w:val="24"/>
        </w:rPr>
      </w:pPr>
      <w:r w:rsidRPr="00A509D8">
        <w:rPr>
          <w:rFonts w:ascii="Times New Roman" w:hAnsi="Times New Roman" w:cs="Times New Roman"/>
          <w:sz w:val="24"/>
          <w:szCs w:val="24"/>
        </w:rPr>
        <w:t>изгаряне;</w:t>
      </w:r>
    </w:p>
    <w:p w14:paraId="54B9852C" w14:textId="77777777" w:rsidR="00881E1A" w:rsidRPr="00A509D8" w:rsidRDefault="00881E1A">
      <w:pPr>
        <w:pStyle w:val="ListParagraph"/>
        <w:numPr>
          <w:ilvl w:val="0"/>
          <w:numId w:val="10"/>
        </w:numPr>
        <w:spacing w:after="0" w:line="240" w:lineRule="auto"/>
        <w:ind w:firstLine="360"/>
        <w:jc w:val="both"/>
        <w:rPr>
          <w:rFonts w:ascii="Times New Roman" w:hAnsi="Times New Roman" w:cs="Times New Roman"/>
          <w:sz w:val="24"/>
          <w:szCs w:val="24"/>
        </w:rPr>
      </w:pPr>
      <w:r w:rsidRPr="00A509D8">
        <w:rPr>
          <w:rFonts w:ascii="Times New Roman" w:hAnsi="Times New Roman" w:cs="Times New Roman"/>
          <w:sz w:val="24"/>
          <w:szCs w:val="24"/>
        </w:rPr>
        <w:t>други не изброени опасности.</w:t>
      </w:r>
    </w:p>
    <w:p w14:paraId="0E948B08" w14:textId="64FFF595" w:rsidR="00881E1A" w:rsidRPr="00A509D8" w:rsidRDefault="00881E1A" w:rsidP="008B7018">
      <w:pPr>
        <w:spacing w:after="0" w:line="240" w:lineRule="auto"/>
        <w:ind w:firstLine="360"/>
        <w:jc w:val="both"/>
        <w:rPr>
          <w:rFonts w:ascii="Times New Roman" w:hAnsi="Times New Roman" w:cs="Times New Roman"/>
          <w:sz w:val="24"/>
          <w:szCs w:val="24"/>
        </w:rPr>
      </w:pPr>
      <w:r w:rsidRPr="00A509D8">
        <w:rPr>
          <w:rFonts w:ascii="Times New Roman" w:hAnsi="Times New Roman" w:cs="Times New Roman"/>
          <w:sz w:val="24"/>
          <w:szCs w:val="24"/>
        </w:rPr>
        <w:t>Работите на обекта, свързани със значителен риск и за които са необходими мерки за контрол са посочени в таблицата по-долу:</w:t>
      </w:r>
    </w:p>
    <w:tbl>
      <w:tblPr>
        <w:tblW w:w="96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3260"/>
        <w:gridCol w:w="5434"/>
      </w:tblGrid>
      <w:tr w:rsidR="00F403A6" w:rsidRPr="00A509D8" w14:paraId="4D40F803" w14:textId="77777777" w:rsidTr="000F3E80">
        <w:trPr>
          <w:trHeight w:val="583"/>
        </w:trPr>
        <w:tc>
          <w:tcPr>
            <w:tcW w:w="993" w:type="dxa"/>
            <w:tcBorders>
              <w:top w:val="double" w:sz="4" w:space="0" w:color="auto"/>
              <w:left w:val="double" w:sz="4" w:space="0" w:color="auto"/>
              <w:bottom w:val="double" w:sz="4" w:space="0" w:color="auto"/>
              <w:right w:val="single" w:sz="4" w:space="0" w:color="auto"/>
            </w:tcBorders>
            <w:shd w:val="clear" w:color="auto" w:fill="CCFFCC"/>
            <w:hideMark/>
          </w:tcPr>
          <w:p w14:paraId="5180B2CA" w14:textId="77777777" w:rsidR="00881E1A" w:rsidRPr="00A509D8" w:rsidRDefault="00881E1A" w:rsidP="008B7018">
            <w:pPr>
              <w:tabs>
                <w:tab w:val="left" w:pos="709"/>
                <w:tab w:val="left" w:pos="2640"/>
              </w:tabs>
              <w:spacing w:after="0" w:line="240" w:lineRule="auto"/>
              <w:ind w:right="-141" w:firstLine="360"/>
              <w:outlineLvl w:val="0"/>
              <w:rPr>
                <w:rFonts w:ascii="Times New Roman" w:eastAsia="Arial Unicode MS" w:hAnsi="Times New Roman" w:cs="Times New Roman"/>
                <w:b/>
                <w:snapToGrid w:val="0"/>
                <w:sz w:val="20"/>
                <w:szCs w:val="20"/>
              </w:rPr>
            </w:pPr>
            <w:r w:rsidRPr="00A509D8">
              <w:rPr>
                <w:rFonts w:ascii="Times New Roman" w:eastAsia="Arial Unicode MS" w:hAnsi="Times New Roman" w:cs="Times New Roman"/>
                <w:b/>
                <w:snapToGrid w:val="0"/>
                <w:sz w:val="20"/>
                <w:szCs w:val="20"/>
              </w:rPr>
              <w:lastRenderedPageBreak/>
              <w:t>№ по ред</w:t>
            </w:r>
          </w:p>
        </w:tc>
        <w:tc>
          <w:tcPr>
            <w:tcW w:w="3260" w:type="dxa"/>
            <w:tcBorders>
              <w:top w:val="double" w:sz="4" w:space="0" w:color="auto"/>
              <w:left w:val="single" w:sz="4" w:space="0" w:color="auto"/>
              <w:bottom w:val="double" w:sz="4" w:space="0" w:color="auto"/>
              <w:right w:val="single" w:sz="4" w:space="0" w:color="auto"/>
            </w:tcBorders>
            <w:shd w:val="clear" w:color="auto" w:fill="CCFFCC"/>
            <w:vAlign w:val="center"/>
            <w:hideMark/>
          </w:tcPr>
          <w:p w14:paraId="5157D968" w14:textId="77777777" w:rsidR="00881E1A" w:rsidRPr="00A509D8" w:rsidRDefault="00881E1A" w:rsidP="008B7018">
            <w:pPr>
              <w:tabs>
                <w:tab w:val="left" w:pos="709"/>
                <w:tab w:val="left" w:pos="2640"/>
              </w:tabs>
              <w:spacing w:after="0" w:line="240" w:lineRule="auto"/>
              <w:ind w:right="-141" w:firstLine="360"/>
              <w:outlineLvl w:val="0"/>
              <w:rPr>
                <w:rFonts w:ascii="Times New Roman" w:eastAsia="Arial Unicode MS" w:hAnsi="Times New Roman" w:cs="Times New Roman"/>
                <w:b/>
                <w:snapToGrid w:val="0"/>
                <w:sz w:val="20"/>
                <w:szCs w:val="20"/>
              </w:rPr>
            </w:pPr>
            <w:r w:rsidRPr="00A509D8">
              <w:rPr>
                <w:rFonts w:ascii="Times New Roman" w:eastAsia="Arial Unicode MS" w:hAnsi="Times New Roman" w:cs="Times New Roman"/>
                <w:b/>
                <w:snapToGrid w:val="0"/>
                <w:sz w:val="20"/>
                <w:szCs w:val="20"/>
              </w:rPr>
              <w:t>Риск</w:t>
            </w:r>
          </w:p>
        </w:tc>
        <w:tc>
          <w:tcPr>
            <w:tcW w:w="5434" w:type="dxa"/>
            <w:tcBorders>
              <w:top w:val="double" w:sz="4" w:space="0" w:color="auto"/>
              <w:left w:val="single" w:sz="4" w:space="0" w:color="auto"/>
              <w:bottom w:val="double" w:sz="4" w:space="0" w:color="auto"/>
              <w:right w:val="double" w:sz="4" w:space="0" w:color="auto"/>
            </w:tcBorders>
            <w:shd w:val="clear" w:color="auto" w:fill="CCFFCC"/>
            <w:vAlign w:val="center"/>
            <w:hideMark/>
          </w:tcPr>
          <w:p w14:paraId="323C4572" w14:textId="77777777" w:rsidR="00881E1A" w:rsidRPr="00A509D8" w:rsidRDefault="00881E1A" w:rsidP="008B7018">
            <w:pPr>
              <w:tabs>
                <w:tab w:val="left" w:pos="709"/>
                <w:tab w:val="left" w:pos="2640"/>
              </w:tabs>
              <w:spacing w:after="0" w:line="240" w:lineRule="auto"/>
              <w:ind w:right="-141" w:firstLine="360"/>
              <w:outlineLvl w:val="0"/>
              <w:rPr>
                <w:rFonts w:ascii="Times New Roman" w:eastAsia="Arial Unicode MS" w:hAnsi="Times New Roman" w:cs="Times New Roman"/>
                <w:b/>
                <w:snapToGrid w:val="0"/>
                <w:sz w:val="20"/>
                <w:szCs w:val="20"/>
              </w:rPr>
            </w:pPr>
            <w:r w:rsidRPr="00A509D8">
              <w:rPr>
                <w:rFonts w:ascii="Times New Roman" w:eastAsia="Arial Unicode MS" w:hAnsi="Times New Roman" w:cs="Times New Roman"/>
                <w:b/>
                <w:snapToGrid w:val="0"/>
                <w:sz w:val="20"/>
                <w:szCs w:val="20"/>
              </w:rPr>
              <w:t>Мерки за контрол</w:t>
            </w:r>
          </w:p>
        </w:tc>
      </w:tr>
      <w:tr w:rsidR="00F403A6" w:rsidRPr="00A509D8" w14:paraId="76635E16" w14:textId="77777777" w:rsidTr="000F3E80">
        <w:tc>
          <w:tcPr>
            <w:tcW w:w="993" w:type="dxa"/>
            <w:tcBorders>
              <w:top w:val="double" w:sz="4" w:space="0" w:color="auto"/>
              <w:left w:val="double" w:sz="4" w:space="0" w:color="auto"/>
              <w:bottom w:val="single" w:sz="4" w:space="0" w:color="auto"/>
              <w:right w:val="single" w:sz="4" w:space="0" w:color="auto"/>
            </w:tcBorders>
            <w:hideMark/>
          </w:tcPr>
          <w:p w14:paraId="50775D83" w14:textId="77777777" w:rsidR="00881E1A" w:rsidRPr="00A509D8" w:rsidRDefault="00881E1A" w:rsidP="008B7018">
            <w:pPr>
              <w:tabs>
                <w:tab w:val="left" w:pos="339"/>
                <w:tab w:val="left" w:pos="478"/>
                <w:tab w:val="left" w:pos="2640"/>
              </w:tabs>
              <w:spacing w:after="0" w:line="240" w:lineRule="auto"/>
              <w:ind w:left="53" w:right="-43" w:firstLine="360"/>
              <w:outlineLvl w:val="0"/>
              <w:rPr>
                <w:rFonts w:ascii="Times New Roman" w:eastAsia="Arial Unicode MS" w:hAnsi="Times New Roman" w:cs="Times New Roman"/>
                <w:b/>
                <w:snapToGrid w:val="0"/>
                <w:sz w:val="20"/>
                <w:szCs w:val="20"/>
              </w:rPr>
            </w:pPr>
            <w:r w:rsidRPr="00A509D8">
              <w:rPr>
                <w:rFonts w:ascii="Times New Roman" w:eastAsia="Arial Unicode MS" w:hAnsi="Times New Roman" w:cs="Times New Roman"/>
                <w:b/>
                <w:snapToGrid w:val="0"/>
                <w:sz w:val="20"/>
                <w:szCs w:val="20"/>
              </w:rPr>
              <w:t>1.</w:t>
            </w:r>
          </w:p>
        </w:tc>
        <w:tc>
          <w:tcPr>
            <w:tcW w:w="3260" w:type="dxa"/>
            <w:tcBorders>
              <w:top w:val="double" w:sz="4" w:space="0" w:color="auto"/>
              <w:left w:val="single" w:sz="4" w:space="0" w:color="auto"/>
              <w:bottom w:val="single" w:sz="4" w:space="0" w:color="auto"/>
              <w:right w:val="single" w:sz="4" w:space="0" w:color="auto"/>
            </w:tcBorders>
            <w:hideMark/>
          </w:tcPr>
          <w:p w14:paraId="0E4B3CF0" w14:textId="77777777" w:rsidR="00881E1A" w:rsidRPr="00A509D8" w:rsidRDefault="00881E1A" w:rsidP="008B7018">
            <w:pPr>
              <w:tabs>
                <w:tab w:val="left" w:pos="709"/>
                <w:tab w:val="left" w:pos="2640"/>
              </w:tabs>
              <w:spacing w:after="0" w:line="240" w:lineRule="auto"/>
              <w:ind w:right="-141" w:firstLine="360"/>
              <w:outlineLvl w:val="0"/>
              <w:rPr>
                <w:rFonts w:ascii="Times New Roman" w:eastAsia="Arial Unicode MS" w:hAnsi="Times New Roman" w:cs="Times New Roman"/>
                <w:b/>
                <w:snapToGrid w:val="0"/>
                <w:sz w:val="20"/>
                <w:szCs w:val="20"/>
              </w:rPr>
            </w:pPr>
            <w:r w:rsidRPr="00A509D8">
              <w:rPr>
                <w:rFonts w:ascii="Times New Roman" w:eastAsia="Arial Unicode MS" w:hAnsi="Times New Roman" w:cs="Times New Roman"/>
                <w:b/>
                <w:snapToGrid w:val="0"/>
                <w:sz w:val="20"/>
                <w:szCs w:val="20"/>
              </w:rPr>
              <w:t>Достъп до строителния обект</w:t>
            </w:r>
          </w:p>
        </w:tc>
        <w:tc>
          <w:tcPr>
            <w:tcW w:w="5434" w:type="dxa"/>
            <w:tcBorders>
              <w:top w:val="double" w:sz="4" w:space="0" w:color="auto"/>
              <w:left w:val="single" w:sz="4" w:space="0" w:color="auto"/>
              <w:bottom w:val="single" w:sz="4" w:space="0" w:color="auto"/>
              <w:right w:val="double" w:sz="4" w:space="0" w:color="auto"/>
            </w:tcBorders>
            <w:hideMark/>
          </w:tcPr>
          <w:p w14:paraId="776D8E90" w14:textId="77777777" w:rsidR="00881E1A" w:rsidRPr="00A509D8" w:rsidRDefault="00881E1A" w:rsidP="008B7018">
            <w:pPr>
              <w:tabs>
                <w:tab w:val="left" w:pos="709"/>
                <w:tab w:val="left" w:pos="2640"/>
              </w:tabs>
              <w:spacing w:after="0" w:line="240" w:lineRule="auto"/>
              <w:ind w:right="-141" w:firstLine="360"/>
              <w:outlineLvl w:val="0"/>
              <w:rPr>
                <w:rFonts w:ascii="Times New Roman" w:eastAsia="Arial Unicode MS" w:hAnsi="Times New Roman" w:cs="Times New Roman"/>
                <w:snapToGrid w:val="0"/>
                <w:sz w:val="20"/>
                <w:szCs w:val="20"/>
              </w:rPr>
            </w:pPr>
            <w:r w:rsidRPr="00A509D8">
              <w:rPr>
                <w:rFonts w:ascii="Times New Roman" w:eastAsia="Arial Unicode MS" w:hAnsi="Times New Roman" w:cs="Times New Roman"/>
                <w:snapToGrid w:val="0"/>
                <w:sz w:val="20"/>
                <w:szCs w:val="20"/>
              </w:rPr>
              <w:t>Първоначална оценка при започване на строителството;</w:t>
            </w:r>
          </w:p>
          <w:p w14:paraId="4103202D" w14:textId="77777777" w:rsidR="00881E1A" w:rsidRPr="00A509D8" w:rsidRDefault="00881E1A">
            <w:pPr>
              <w:widowControl w:val="0"/>
              <w:numPr>
                <w:ilvl w:val="0"/>
                <w:numId w:val="4"/>
              </w:numPr>
              <w:tabs>
                <w:tab w:val="clear" w:pos="720"/>
                <w:tab w:val="num" w:pos="176"/>
                <w:tab w:val="left" w:pos="709"/>
                <w:tab w:val="left" w:pos="2640"/>
              </w:tabs>
              <w:autoSpaceDE w:val="0"/>
              <w:autoSpaceDN w:val="0"/>
              <w:adjustRightInd w:val="0"/>
              <w:spacing w:after="0" w:line="240" w:lineRule="auto"/>
              <w:ind w:left="0" w:right="-141" w:firstLine="360"/>
              <w:outlineLvl w:val="0"/>
              <w:rPr>
                <w:rFonts w:ascii="Times New Roman" w:eastAsia="Arial Unicode MS" w:hAnsi="Times New Roman" w:cs="Times New Roman"/>
                <w:snapToGrid w:val="0"/>
                <w:sz w:val="20"/>
                <w:szCs w:val="20"/>
              </w:rPr>
            </w:pPr>
            <w:r w:rsidRPr="00A509D8">
              <w:rPr>
                <w:rFonts w:ascii="Times New Roman" w:eastAsia="Arial Unicode MS" w:hAnsi="Times New Roman" w:cs="Times New Roman"/>
                <w:snapToGrid w:val="0"/>
                <w:sz w:val="20"/>
                <w:szCs w:val="20"/>
              </w:rPr>
              <w:t>Подходяща/адекватна маркировка;</w:t>
            </w:r>
          </w:p>
          <w:p w14:paraId="2FF62D8C" w14:textId="77777777" w:rsidR="00881E1A" w:rsidRPr="00A509D8" w:rsidRDefault="00881E1A">
            <w:pPr>
              <w:widowControl w:val="0"/>
              <w:numPr>
                <w:ilvl w:val="0"/>
                <w:numId w:val="4"/>
              </w:numPr>
              <w:tabs>
                <w:tab w:val="clear" w:pos="720"/>
                <w:tab w:val="num" w:pos="176"/>
                <w:tab w:val="left" w:pos="709"/>
                <w:tab w:val="left" w:pos="2640"/>
              </w:tabs>
              <w:autoSpaceDE w:val="0"/>
              <w:autoSpaceDN w:val="0"/>
              <w:adjustRightInd w:val="0"/>
              <w:spacing w:after="0" w:line="240" w:lineRule="auto"/>
              <w:ind w:left="0" w:right="-141" w:firstLine="360"/>
              <w:outlineLvl w:val="0"/>
              <w:rPr>
                <w:rFonts w:ascii="Times New Roman" w:eastAsia="Arial Unicode MS" w:hAnsi="Times New Roman" w:cs="Times New Roman"/>
                <w:snapToGrid w:val="0"/>
                <w:sz w:val="20"/>
                <w:szCs w:val="20"/>
              </w:rPr>
            </w:pPr>
            <w:r w:rsidRPr="00A509D8">
              <w:rPr>
                <w:rFonts w:ascii="Times New Roman" w:eastAsia="Arial Unicode MS" w:hAnsi="Times New Roman" w:cs="Times New Roman"/>
                <w:snapToGrid w:val="0"/>
                <w:sz w:val="20"/>
                <w:szCs w:val="20"/>
              </w:rPr>
              <w:t>Всички работници и служители на обекта да са информирани с указания за обекта;</w:t>
            </w:r>
          </w:p>
          <w:p w14:paraId="123E2D7A" w14:textId="77777777" w:rsidR="00881E1A" w:rsidRPr="00A509D8" w:rsidRDefault="00881E1A">
            <w:pPr>
              <w:widowControl w:val="0"/>
              <w:numPr>
                <w:ilvl w:val="0"/>
                <w:numId w:val="4"/>
              </w:numPr>
              <w:tabs>
                <w:tab w:val="clear" w:pos="720"/>
                <w:tab w:val="num" w:pos="176"/>
                <w:tab w:val="left" w:pos="709"/>
                <w:tab w:val="left" w:pos="2640"/>
              </w:tabs>
              <w:autoSpaceDE w:val="0"/>
              <w:autoSpaceDN w:val="0"/>
              <w:adjustRightInd w:val="0"/>
              <w:spacing w:after="0" w:line="240" w:lineRule="auto"/>
              <w:ind w:left="0" w:right="-141" w:firstLine="360"/>
              <w:outlineLvl w:val="0"/>
              <w:rPr>
                <w:rFonts w:ascii="Times New Roman" w:eastAsia="Arial Unicode MS" w:hAnsi="Times New Roman" w:cs="Times New Roman"/>
                <w:snapToGrid w:val="0"/>
                <w:sz w:val="20"/>
                <w:szCs w:val="20"/>
              </w:rPr>
            </w:pPr>
            <w:r w:rsidRPr="00A509D8">
              <w:rPr>
                <w:rFonts w:ascii="Times New Roman" w:eastAsia="Arial Unicode MS" w:hAnsi="Times New Roman" w:cs="Times New Roman"/>
                <w:snapToGrid w:val="0"/>
                <w:sz w:val="20"/>
                <w:szCs w:val="20"/>
              </w:rPr>
              <w:t>При необходимост се осигурява план на мястото.</w:t>
            </w:r>
          </w:p>
        </w:tc>
      </w:tr>
      <w:tr w:rsidR="00F403A6" w:rsidRPr="00A509D8" w14:paraId="39B6D20F" w14:textId="77777777" w:rsidTr="000F3E80">
        <w:tc>
          <w:tcPr>
            <w:tcW w:w="993" w:type="dxa"/>
            <w:tcBorders>
              <w:top w:val="single" w:sz="4" w:space="0" w:color="auto"/>
              <w:left w:val="double" w:sz="4" w:space="0" w:color="auto"/>
              <w:bottom w:val="single" w:sz="4" w:space="0" w:color="auto"/>
              <w:right w:val="single" w:sz="4" w:space="0" w:color="auto"/>
            </w:tcBorders>
            <w:hideMark/>
          </w:tcPr>
          <w:p w14:paraId="5D1D57BE" w14:textId="77777777" w:rsidR="00881E1A" w:rsidRPr="00A509D8" w:rsidRDefault="00881E1A" w:rsidP="008B7018">
            <w:pPr>
              <w:tabs>
                <w:tab w:val="left" w:pos="339"/>
                <w:tab w:val="left" w:pos="478"/>
                <w:tab w:val="left" w:pos="2640"/>
              </w:tabs>
              <w:spacing w:after="0" w:line="240" w:lineRule="auto"/>
              <w:ind w:left="53" w:right="-43" w:firstLine="360"/>
              <w:outlineLvl w:val="0"/>
              <w:rPr>
                <w:rFonts w:ascii="Times New Roman" w:eastAsia="Arial Unicode MS" w:hAnsi="Times New Roman" w:cs="Times New Roman"/>
                <w:b/>
                <w:snapToGrid w:val="0"/>
                <w:sz w:val="20"/>
                <w:szCs w:val="20"/>
              </w:rPr>
            </w:pPr>
            <w:r w:rsidRPr="00A509D8">
              <w:rPr>
                <w:rFonts w:ascii="Times New Roman" w:eastAsia="Arial Unicode MS" w:hAnsi="Times New Roman" w:cs="Times New Roman"/>
                <w:b/>
                <w:snapToGrid w:val="0"/>
                <w:sz w:val="20"/>
                <w:szCs w:val="20"/>
              </w:rPr>
              <w:t>2.</w:t>
            </w:r>
          </w:p>
        </w:tc>
        <w:tc>
          <w:tcPr>
            <w:tcW w:w="3260" w:type="dxa"/>
            <w:tcBorders>
              <w:top w:val="single" w:sz="4" w:space="0" w:color="auto"/>
              <w:left w:val="single" w:sz="4" w:space="0" w:color="auto"/>
              <w:bottom w:val="single" w:sz="4" w:space="0" w:color="auto"/>
              <w:right w:val="single" w:sz="4" w:space="0" w:color="auto"/>
            </w:tcBorders>
            <w:hideMark/>
          </w:tcPr>
          <w:p w14:paraId="49BC07A3" w14:textId="77777777" w:rsidR="00881E1A" w:rsidRPr="00A509D8" w:rsidRDefault="00881E1A" w:rsidP="008B7018">
            <w:pPr>
              <w:tabs>
                <w:tab w:val="left" w:pos="709"/>
                <w:tab w:val="left" w:pos="2640"/>
              </w:tabs>
              <w:spacing w:after="0" w:line="240" w:lineRule="auto"/>
              <w:ind w:right="-141" w:firstLine="360"/>
              <w:outlineLvl w:val="0"/>
              <w:rPr>
                <w:rFonts w:ascii="Times New Roman" w:eastAsia="Arial Unicode MS" w:hAnsi="Times New Roman" w:cs="Times New Roman"/>
                <w:b/>
                <w:snapToGrid w:val="0"/>
                <w:sz w:val="20"/>
                <w:szCs w:val="20"/>
              </w:rPr>
            </w:pPr>
            <w:r w:rsidRPr="00A509D8">
              <w:rPr>
                <w:rFonts w:ascii="Times New Roman" w:eastAsia="Arial Unicode MS" w:hAnsi="Times New Roman" w:cs="Times New Roman"/>
                <w:b/>
                <w:snapToGrid w:val="0"/>
                <w:sz w:val="20"/>
                <w:szCs w:val="20"/>
              </w:rPr>
              <w:t>Охрана</w:t>
            </w:r>
          </w:p>
        </w:tc>
        <w:tc>
          <w:tcPr>
            <w:tcW w:w="5434" w:type="dxa"/>
            <w:tcBorders>
              <w:top w:val="single" w:sz="4" w:space="0" w:color="auto"/>
              <w:left w:val="single" w:sz="4" w:space="0" w:color="auto"/>
              <w:bottom w:val="single" w:sz="4" w:space="0" w:color="auto"/>
              <w:right w:val="double" w:sz="4" w:space="0" w:color="auto"/>
            </w:tcBorders>
            <w:hideMark/>
          </w:tcPr>
          <w:p w14:paraId="4D7DDC78" w14:textId="77777777" w:rsidR="00881E1A" w:rsidRPr="00A509D8" w:rsidRDefault="00881E1A">
            <w:pPr>
              <w:widowControl w:val="0"/>
              <w:numPr>
                <w:ilvl w:val="0"/>
                <w:numId w:val="4"/>
              </w:numPr>
              <w:tabs>
                <w:tab w:val="clear" w:pos="720"/>
                <w:tab w:val="num" w:pos="176"/>
                <w:tab w:val="left" w:pos="709"/>
                <w:tab w:val="left" w:pos="2640"/>
              </w:tabs>
              <w:autoSpaceDE w:val="0"/>
              <w:autoSpaceDN w:val="0"/>
              <w:adjustRightInd w:val="0"/>
              <w:spacing w:after="0" w:line="240" w:lineRule="auto"/>
              <w:ind w:left="0" w:right="-141" w:firstLine="360"/>
              <w:outlineLvl w:val="0"/>
              <w:rPr>
                <w:rFonts w:ascii="Times New Roman" w:eastAsia="Arial Unicode MS" w:hAnsi="Times New Roman" w:cs="Times New Roman"/>
                <w:snapToGrid w:val="0"/>
                <w:sz w:val="20"/>
                <w:szCs w:val="20"/>
              </w:rPr>
            </w:pPr>
            <w:r w:rsidRPr="00A509D8">
              <w:rPr>
                <w:rFonts w:ascii="Times New Roman" w:eastAsia="Arial Unicode MS" w:hAnsi="Times New Roman" w:cs="Times New Roman"/>
                <w:snapToGrid w:val="0"/>
                <w:sz w:val="20"/>
                <w:szCs w:val="20"/>
              </w:rPr>
              <w:t>Осигуряват се условия за охрана;</w:t>
            </w:r>
          </w:p>
          <w:p w14:paraId="707FC2C7" w14:textId="77777777" w:rsidR="00881E1A" w:rsidRPr="00A509D8" w:rsidRDefault="00881E1A">
            <w:pPr>
              <w:widowControl w:val="0"/>
              <w:numPr>
                <w:ilvl w:val="0"/>
                <w:numId w:val="4"/>
              </w:numPr>
              <w:tabs>
                <w:tab w:val="clear" w:pos="720"/>
                <w:tab w:val="num" w:pos="176"/>
                <w:tab w:val="left" w:pos="709"/>
                <w:tab w:val="left" w:pos="2640"/>
              </w:tabs>
              <w:autoSpaceDE w:val="0"/>
              <w:autoSpaceDN w:val="0"/>
              <w:adjustRightInd w:val="0"/>
              <w:spacing w:after="0" w:line="240" w:lineRule="auto"/>
              <w:ind w:left="0" w:right="-141" w:firstLine="360"/>
              <w:outlineLvl w:val="0"/>
              <w:rPr>
                <w:rFonts w:ascii="Times New Roman" w:eastAsia="Arial Unicode MS" w:hAnsi="Times New Roman" w:cs="Times New Roman"/>
                <w:snapToGrid w:val="0"/>
                <w:sz w:val="20"/>
                <w:szCs w:val="20"/>
              </w:rPr>
            </w:pPr>
            <w:r w:rsidRPr="00A509D8">
              <w:rPr>
                <w:rFonts w:ascii="Times New Roman" w:eastAsia="Arial Unicode MS" w:hAnsi="Times New Roman" w:cs="Times New Roman"/>
                <w:snapToGrid w:val="0"/>
                <w:sz w:val="20"/>
                <w:szCs w:val="20"/>
              </w:rPr>
              <w:t>Обезопасяване на изкопите;</w:t>
            </w:r>
          </w:p>
          <w:p w14:paraId="70604EAA" w14:textId="7E15738D" w:rsidR="00881E1A" w:rsidRPr="00A509D8" w:rsidRDefault="00881E1A">
            <w:pPr>
              <w:widowControl w:val="0"/>
              <w:numPr>
                <w:ilvl w:val="0"/>
                <w:numId w:val="4"/>
              </w:numPr>
              <w:tabs>
                <w:tab w:val="clear" w:pos="720"/>
                <w:tab w:val="num" w:pos="176"/>
                <w:tab w:val="left" w:pos="709"/>
                <w:tab w:val="left" w:pos="2640"/>
              </w:tabs>
              <w:autoSpaceDE w:val="0"/>
              <w:autoSpaceDN w:val="0"/>
              <w:adjustRightInd w:val="0"/>
              <w:spacing w:after="0" w:line="240" w:lineRule="auto"/>
              <w:ind w:left="0" w:right="-141" w:firstLine="360"/>
              <w:outlineLvl w:val="0"/>
              <w:rPr>
                <w:rFonts w:ascii="Times New Roman" w:eastAsia="Arial Unicode MS" w:hAnsi="Times New Roman" w:cs="Times New Roman"/>
                <w:snapToGrid w:val="0"/>
                <w:sz w:val="20"/>
                <w:szCs w:val="20"/>
              </w:rPr>
            </w:pPr>
            <w:r w:rsidRPr="00A509D8">
              <w:rPr>
                <w:rFonts w:ascii="Times New Roman" w:eastAsia="Arial Unicode MS" w:hAnsi="Times New Roman" w:cs="Times New Roman"/>
                <w:snapToGrid w:val="0"/>
                <w:sz w:val="20"/>
                <w:szCs w:val="20"/>
              </w:rPr>
              <w:t>Съхраняване и заключване на всички съоръжения и</w:t>
            </w:r>
            <w:r w:rsidR="00A579D1" w:rsidRPr="00A509D8">
              <w:rPr>
                <w:rFonts w:ascii="Times New Roman" w:eastAsia="Arial Unicode MS" w:hAnsi="Times New Roman" w:cs="Times New Roman"/>
                <w:snapToGrid w:val="0"/>
                <w:sz w:val="20"/>
                <w:szCs w:val="20"/>
              </w:rPr>
              <w:t xml:space="preserve"> </w:t>
            </w:r>
            <w:r w:rsidRPr="00A509D8">
              <w:rPr>
                <w:rFonts w:ascii="Times New Roman" w:eastAsia="Arial Unicode MS" w:hAnsi="Times New Roman" w:cs="Times New Roman"/>
                <w:snapToGrid w:val="0"/>
                <w:sz w:val="20"/>
                <w:szCs w:val="20"/>
              </w:rPr>
              <w:t>оборудване.</w:t>
            </w:r>
          </w:p>
        </w:tc>
      </w:tr>
      <w:tr w:rsidR="00F403A6" w:rsidRPr="00A509D8" w14:paraId="291E7E81" w14:textId="77777777" w:rsidTr="000F3E80">
        <w:tc>
          <w:tcPr>
            <w:tcW w:w="993" w:type="dxa"/>
            <w:tcBorders>
              <w:top w:val="single" w:sz="4" w:space="0" w:color="auto"/>
              <w:left w:val="double" w:sz="4" w:space="0" w:color="auto"/>
              <w:bottom w:val="single" w:sz="4" w:space="0" w:color="auto"/>
              <w:right w:val="single" w:sz="4" w:space="0" w:color="auto"/>
            </w:tcBorders>
            <w:hideMark/>
          </w:tcPr>
          <w:p w14:paraId="35A55E7E" w14:textId="77777777" w:rsidR="00881E1A" w:rsidRPr="00A509D8" w:rsidRDefault="00881E1A" w:rsidP="008B7018">
            <w:pPr>
              <w:tabs>
                <w:tab w:val="left" w:pos="339"/>
                <w:tab w:val="left" w:pos="478"/>
                <w:tab w:val="left" w:pos="2640"/>
              </w:tabs>
              <w:spacing w:after="0" w:line="240" w:lineRule="auto"/>
              <w:ind w:left="53" w:right="-43" w:firstLine="360"/>
              <w:outlineLvl w:val="0"/>
              <w:rPr>
                <w:rFonts w:ascii="Times New Roman" w:eastAsia="Arial Unicode MS" w:hAnsi="Times New Roman" w:cs="Times New Roman"/>
                <w:b/>
                <w:snapToGrid w:val="0"/>
                <w:sz w:val="20"/>
                <w:szCs w:val="20"/>
              </w:rPr>
            </w:pPr>
            <w:r w:rsidRPr="00A509D8">
              <w:rPr>
                <w:rFonts w:ascii="Times New Roman" w:eastAsia="Arial Unicode MS" w:hAnsi="Times New Roman" w:cs="Times New Roman"/>
                <w:b/>
                <w:snapToGrid w:val="0"/>
                <w:sz w:val="20"/>
                <w:szCs w:val="20"/>
              </w:rPr>
              <w:t>3.</w:t>
            </w:r>
          </w:p>
        </w:tc>
        <w:tc>
          <w:tcPr>
            <w:tcW w:w="3260" w:type="dxa"/>
            <w:tcBorders>
              <w:top w:val="single" w:sz="4" w:space="0" w:color="auto"/>
              <w:left w:val="single" w:sz="4" w:space="0" w:color="auto"/>
              <w:bottom w:val="single" w:sz="4" w:space="0" w:color="auto"/>
              <w:right w:val="single" w:sz="4" w:space="0" w:color="auto"/>
            </w:tcBorders>
            <w:hideMark/>
          </w:tcPr>
          <w:p w14:paraId="2426E7D5" w14:textId="77777777" w:rsidR="00881E1A" w:rsidRPr="00A509D8" w:rsidRDefault="00881E1A" w:rsidP="008B7018">
            <w:pPr>
              <w:tabs>
                <w:tab w:val="left" w:pos="709"/>
                <w:tab w:val="left" w:pos="2640"/>
              </w:tabs>
              <w:spacing w:after="0" w:line="240" w:lineRule="auto"/>
              <w:ind w:right="-141" w:firstLine="360"/>
              <w:outlineLvl w:val="0"/>
              <w:rPr>
                <w:rFonts w:ascii="Times New Roman" w:eastAsia="Arial Unicode MS" w:hAnsi="Times New Roman" w:cs="Times New Roman"/>
                <w:b/>
                <w:snapToGrid w:val="0"/>
                <w:sz w:val="20"/>
                <w:szCs w:val="20"/>
              </w:rPr>
            </w:pPr>
            <w:r w:rsidRPr="00A509D8">
              <w:rPr>
                <w:rFonts w:ascii="Times New Roman" w:eastAsia="Arial Unicode MS" w:hAnsi="Times New Roman" w:cs="Times New Roman"/>
                <w:b/>
                <w:snapToGrid w:val="0"/>
                <w:sz w:val="20"/>
                <w:szCs w:val="20"/>
              </w:rPr>
              <w:t>Разделяне на авто- и пешеходни трасета</w:t>
            </w:r>
          </w:p>
        </w:tc>
        <w:tc>
          <w:tcPr>
            <w:tcW w:w="5434" w:type="dxa"/>
            <w:tcBorders>
              <w:top w:val="single" w:sz="4" w:space="0" w:color="auto"/>
              <w:left w:val="single" w:sz="4" w:space="0" w:color="auto"/>
              <w:bottom w:val="single" w:sz="4" w:space="0" w:color="auto"/>
              <w:right w:val="double" w:sz="4" w:space="0" w:color="auto"/>
            </w:tcBorders>
            <w:hideMark/>
          </w:tcPr>
          <w:p w14:paraId="0398AAFA" w14:textId="77777777" w:rsidR="00881E1A" w:rsidRPr="00A509D8" w:rsidRDefault="00881E1A">
            <w:pPr>
              <w:widowControl w:val="0"/>
              <w:numPr>
                <w:ilvl w:val="0"/>
                <w:numId w:val="4"/>
              </w:numPr>
              <w:tabs>
                <w:tab w:val="clear" w:pos="720"/>
                <w:tab w:val="num" w:pos="176"/>
                <w:tab w:val="left" w:pos="709"/>
                <w:tab w:val="left" w:pos="2640"/>
              </w:tabs>
              <w:autoSpaceDE w:val="0"/>
              <w:autoSpaceDN w:val="0"/>
              <w:adjustRightInd w:val="0"/>
              <w:spacing w:after="0" w:line="240" w:lineRule="auto"/>
              <w:ind w:left="0" w:right="-141" w:firstLine="360"/>
              <w:outlineLvl w:val="0"/>
              <w:rPr>
                <w:rFonts w:ascii="Times New Roman" w:eastAsia="Arial Unicode MS" w:hAnsi="Times New Roman" w:cs="Times New Roman"/>
                <w:snapToGrid w:val="0"/>
                <w:sz w:val="20"/>
                <w:szCs w:val="20"/>
              </w:rPr>
            </w:pPr>
            <w:r w:rsidRPr="00A509D8">
              <w:rPr>
                <w:rFonts w:ascii="Times New Roman" w:eastAsia="Arial Unicode MS" w:hAnsi="Times New Roman" w:cs="Times New Roman"/>
                <w:snapToGrid w:val="0"/>
                <w:sz w:val="20"/>
                <w:szCs w:val="20"/>
              </w:rPr>
              <w:t>Означаване на пешеходните трасета;</w:t>
            </w:r>
          </w:p>
          <w:p w14:paraId="12E3EF12" w14:textId="77777777" w:rsidR="00881E1A" w:rsidRPr="00A509D8" w:rsidRDefault="00881E1A">
            <w:pPr>
              <w:widowControl w:val="0"/>
              <w:numPr>
                <w:ilvl w:val="0"/>
                <w:numId w:val="4"/>
              </w:numPr>
              <w:tabs>
                <w:tab w:val="clear" w:pos="720"/>
                <w:tab w:val="num" w:pos="176"/>
                <w:tab w:val="left" w:pos="709"/>
                <w:tab w:val="left" w:pos="2640"/>
              </w:tabs>
              <w:autoSpaceDE w:val="0"/>
              <w:autoSpaceDN w:val="0"/>
              <w:adjustRightInd w:val="0"/>
              <w:spacing w:after="0" w:line="240" w:lineRule="auto"/>
              <w:ind w:left="0" w:right="-141" w:firstLine="360"/>
              <w:outlineLvl w:val="0"/>
              <w:rPr>
                <w:rFonts w:ascii="Times New Roman" w:eastAsia="Arial Unicode MS" w:hAnsi="Times New Roman" w:cs="Times New Roman"/>
                <w:snapToGrid w:val="0"/>
                <w:sz w:val="20"/>
                <w:szCs w:val="20"/>
              </w:rPr>
            </w:pPr>
            <w:r w:rsidRPr="00A509D8">
              <w:rPr>
                <w:rFonts w:ascii="Times New Roman" w:eastAsia="Arial Unicode MS" w:hAnsi="Times New Roman" w:cs="Times New Roman"/>
                <w:snapToGrid w:val="0"/>
                <w:sz w:val="20"/>
                <w:szCs w:val="20"/>
              </w:rPr>
              <w:t>Маркировка;</w:t>
            </w:r>
          </w:p>
          <w:p w14:paraId="4D574C7F" w14:textId="77777777" w:rsidR="00881E1A" w:rsidRPr="00A509D8" w:rsidRDefault="00881E1A">
            <w:pPr>
              <w:widowControl w:val="0"/>
              <w:numPr>
                <w:ilvl w:val="0"/>
                <w:numId w:val="4"/>
              </w:numPr>
              <w:tabs>
                <w:tab w:val="clear" w:pos="720"/>
                <w:tab w:val="num" w:pos="176"/>
                <w:tab w:val="left" w:pos="709"/>
                <w:tab w:val="left" w:pos="2640"/>
              </w:tabs>
              <w:autoSpaceDE w:val="0"/>
              <w:autoSpaceDN w:val="0"/>
              <w:adjustRightInd w:val="0"/>
              <w:spacing w:after="0" w:line="240" w:lineRule="auto"/>
              <w:ind w:left="0" w:right="-141" w:firstLine="360"/>
              <w:outlineLvl w:val="0"/>
              <w:rPr>
                <w:rFonts w:ascii="Times New Roman" w:eastAsia="Arial Unicode MS" w:hAnsi="Times New Roman" w:cs="Times New Roman"/>
                <w:snapToGrid w:val="0"/>
                <w:sz w:val="20"/>
                <w:szCs w:val="20"/>
              </w:rPr>
            </w:pPr>
            <w:r w:rsidRPr="00A509D8">
              <w:rPr>
                <w:rFonts w:ascii="Times New Roman" w:eastAsia="Arial Unicode MS" w:hAnsi="Times New Roman" w:cs="Times New Roman"/>
                <w:snapToGrid w:val="0"/>
                <w:sz w:val="20"/>
                <w:szCs w:val="20"/>
              </w:rPr>
              <w:t>Зони за паркиране – ясно означени.</w:t>
            </w:r>
          </w:p>
        </w:tc>
      </w:tr>
      <w:tr w:rsidR="00F403A6" w:rsidRPr="00A509D8" w14:paraId="7E9BB6BD" w14:textId="77777777" w:rsidTr="000F3E80">
        <w:tc>
          <w:tcPr>
            <w:tcW w:w="993" w:type="dxa"/>
            <w:tcBorders>
              <w:top w:val="single" w:sz="4" w:space="0" w:color="auto"/>
              <w:left w:val="double" w:sz="4" w:space="0" w:color="auto"/>
              <w:bottom w:val="nil"/>
              <w:right w:val="single" w:sz="4" w:space="0" w:color="auto"/>
            </w:tcBorders>
            <w:hideMark/>
          </w:tcPr>
          <w:p w14:paraId="11E7D097" w14:textId="77777777" w:rsidR="00881E1A" w:rsidRPr="00A509D8" w:rsidRDefault="00881E1A" w:rsidP="008B7018">
            <w:pPr>
              <w:tabs>
                <w:tab w:val="left" w:pos="339"/>
                <w:tab w:val="left" w:pos="478"/>
                <w:tab w:val="left" w:pos="2640"/>
              </w:tabs>
              <w:spacing w:after="0" w:line="240" w:lineRule="auto"/>
              <w:ind w:left="53" w:right="-43" w:firstLine="360"/>
              <w:outlineLvl w:val="0"/>
              <w:rPr>
                <w:rFonts w:ascii="Times New Roman" w:eastAsia="Arial Unicode MS" w:hAnsi="Times New Roman" w:cs="Times New Roman"/>
                <w:b/>
                <w:snapToGrid w:val="0"/>
                <w:sz w:val="20"/>
                <w:szCs w:val="20"/>
              </w:rPr>
            </w:pPr>
            <w:r w:rsidRPr="00A509D8">
              <w:rPr>
                <w:rFonts w:ascii="Times New Roman" w:eastAsia="Arial Unicode MS" w:hAnsi="Times New Roman" w:cs="Times New Roman"/>
                <w:b/>
                <w:snapToGrid w:val="0"/>
                <w:sz w:val="20"/>
                <w:szCs w:val="20"/>
              </w:rPr>
              <w:t>4.</w:t>
            </w:r>
          </w:p>
        </w:tc>
        <w:tc>
          <w:tcPr>
            <w:tcW w:w="3260" w:type="dxa"/>
            <w:tcBorders>
              <w:top w:val="single" w:sz="4" w:space="0" w:color="auto"/>
              <w:left w:val="single" w:sz="4" w:space="0" w:color="auto"/>
              <w:bottom w:val="nil"/>
              <w:right w:val="single" w:sz="4" w:space="0" w:color="auto"/>
            </w:tcBorders>
            <w:hideMark/>
          </w:tcPr>
          <w:p w14:paraId="0539ED67" w14:textId="77777777" w:rsidR="00881E1A" w:rsidRPr="00A509D8" w:rsidRDefault="00881E1A" w:rsidP="008B7018">
            <w:pPr>
              <w:tabs>
                <w:tab w:val="left" w:pos="709"/>
                <w:tab w:val="left" w:pos="2640"/>
              </w:tabs>
              <w:spacing w:after="0" w:line="240" w:lineRule="auto"/>
              <w:ind w:right="-141" w:firstLine="360"/>
              <w:outlineLvl w:val="0"/>
              <w:rPr>
                <w:rFonts w:ascii="Times New Roman" w:eastAsia="Arial Unicode MS" w:hAnsi="Times New Roman" w:cs="Times New Roman"/>
                <w:b/>
                <w:snapToGrid w:val="0"/>
                <w:sz w:val="20"/>
                <w:szCs w:val="20"/>
              </w:rPr>
            </w:pPr>
            <w:r w:rsidRPr="00A509D8">
              <w:rPr>
                <w:rFonts w:ascii="Times New Roman" w:eastAsia="Arial Unicode MS" w:hAnsi="Times New Roman" w:cs="Times New Roman"/>
                <w:b/>
                <w:snapToGrid w:val="0"/>
                <w:sz w:val="20"/>
                <w:szCs w:val="20"/>
              </w:rPr>
              <w:t>Изпълнение на работите</w:t>
            </w:r>
          </w:p>
        </w:tc>
        <w:tc>
          <w:tcPr>
            <w:tcW w:w="5434" w:type="dxa"/>
            <w:tcBorders>
              <w:top w:val="single" w:sz="4" w:space="0" w:color="auto"/>
              <w:left w:val="single" w:sz="4" w:space="0" w:color="auto"/>
              <w:bottom w:val="nil"/>
              <w:right w:val="double" w:sz="4" w:space="0" w:color="auto"/>
            </w:tcBorders>
            <w:hideMark/>
          </w:tcPr>
          <w:p w14:paraId="1A5532E8" w14:textId="77777777" w:rsidR="00881E1A" w:rsidRPr="00A509D8" w:rsidRDefault="00881E1A">
            <w:pPr>
              <w:widowControl w:val="0"/>
              <w:numPr>
                <w:ilvl w:val="0"/>
                <w:numId w:val="4"/>
              </w:numPr>
              <w:tabs>
                <w:tab w:val="clear" w:pos="720"/>
                <w:tab w:val="num" w:pos="176"/>
                <w:tab w:val="left" w:pos="709"/>
                <w:tab w:val="left" w:pos="2640"/>
              </w:tabs>
              <w:autoSpaceDE w:val="0"/>
              <w:autoSpaceDN w:val="0"/>
              <w:adjustRightInd w:val="0"/>
              <w:spacing w:after="0" w:line="240" w:lineRule="auto"/>
              <w:ind w:left="0" w:right="-141" w:firstLine="360"/>
              <w:outlineLvl w:val="0"/>
              <w:rPr>
                <w:rFonts w:ascii="Times New Roman" w:eastAsia="Arial Unicode MS" w:hAnsi="Times New Roman" w:cs="Times New Roman"/>
                <w:snapToGrid w:val="0"/>
                <w:sz w:val="20"/>
                <w:szCs w:val="20"/>
              </w:rPr>
            </w:pPr>
            <w:r w:rsidRPr="00A509D8">
              <w:rPr>
                <w:rFonts w:ascii="Times New Roman" w:eastAsia="Arial Unicode MS" w:hAnsi="Times New Roman" w:cs="Times New Roman"/>
                <w:snapToGrid w:val="0"/>
                <w:sz w:val="20"/>
                <w:szCs w:val="20"/>
              </w:rPr>
              <w:t>Провеждане на инструктажи за правилата безопасност на обекта съгласно Наредба № РД-07-2 от 16 декември 2009 г. за условията и реда за провеждането на периодично обучение и инструктаж на работниците и служителите по правилата за осигуряване на здравословни и безопасни условия на труд;</w:t>
            </w:r>
          </w:p>
          <w:p w14:paraId="518EA162" w14:textId="77777777" w:rsidR="00881E1A" w:rsidRPr="00A509D8" w:rsidRDefault="00881E1A">
            <w:pPr>
              <w:widowControl w:val="0"/>
              <w:numPr>
                <w:ilvl w:val="0"/>
                <w:numId w:val="4"/>
              </w:numPr>
              <w:tabs>
                <w:tab w:val="clear" w:pos="720"/>
                <w:tab w:val="num" w:pos="176"/>
                <w:tab w:val="left" w:pos="709"/>
                <w:tab w:val="left" w:pos="2640"/>
              </w:tabs>
              <w:autoSpaceDE w:val="0"/>
              <w:autoSpaceDN w:val="0"/>
              <w:adjustRightInd w:val="0"/>
              <w:spacing w:after="0" w:line="240" w:lineRule="auto"/>
              <w:ind w:left="0" w:right="-141" w:firstLine="360"/>
              <w:outlineLvl w:val="0"/>
              <w:rPr>
                <w:rFonts w:ascii="Times New Roman" w:eastAsia="Arial Unicode MS" w:hAnsi="Times New Roman" w:cs="Times New Roman"/>
                <w:snapToGrid w:val="0"/>
                <w:sz w:val="20"/>
                <w:szCs w:val="20"/>
              </w:rPr>
            </w:pPr>
            <w:r w:rsidRPr="00A509D8">
              <w:rPr>
                <w:rFonts w:ascii="Times New Roman" w:eastAsia="Arial Unicode MS" w:hAnsi="Times New Roman" w:cs="Times New Roman"/>
                <w:snapToGrid w:val="0"/>
                <w:sz w:val="20"/>
                <w:szCs w:val="20"/>
              </w:rPr>
              <w:t>Предаване на формуляр за достъп;</w:t>
            </w:r>
          </w:p>
          <w:p w14:paraId="67D201CB" w14:textId="77777777" w:rsidR="00881E1A" w:rsidRPr="00A509D8" w:rsidRDefault="00881E1A">
            <w:pPr>
              <w:widowControl w:val="0"/>
              <w:numPr>
                <w:ilvl w:val="0"/>
                <w:numId w:val="4"/>
              </w:numPr>
              <w:tabs>
                <w:tab w:val="clear" w:pos="720"/>
                <w:tab w:val="num" w:pos="176"/>
                <w:tab w:val="left" w:pos="709"/>
                <w:tab w:val="left" w:pos="2640"/>
              </w:tabs>
              <w:autoSpaceDE w:val="0"/>
              <w:autoSpaceDN w:val="0"/>
              <w:adjustRightInd w:val="0"/>
              <w:spacing w:after="0" w:line="240" w:lineRule="auto"/>
              <w:ind w:left="0" w:right="-141" w:firstLine="360"/>
              <w:outlineLvl w:val="0"/>
              <w:rPr>
                <w:rFonts w:ascii="Times New Roman" w:eastAsia="Arial Unicode MS" w:hAnsi="Times New Roman" w:cs="Times New Roman"/>
                <w:snapToGrid w:val="0"/>
                <w:sz w:val="20"/>
                <w:szCs w:val="20"/>
              </w:rPr>
            </w:pPr>
            <w:r w:rsidRPr="00A509D8">
              <w:rPr>
                <w:rFonts w:ascii="Times New Roman" w:eastAsia="Arial Unicode MS" w:hAnsi="Times New Roman" w:cs="Times New Roman"/>
                <w:snapToGrid w:val="0"/>
                <w:sz w:val="20"/>
                <w:szCs w:val="20"/>
              </w:rPr>
              <w:t>Спазване на процедури за включване в работа.</w:t>
            </w:r>
          </w:p>
        </w:tc>
      </w:tr>
      <w:tr w:rsidR="00F403A6" w:rsidRPr="00A509D8" w14:paraId="0D8C3FE9" w14:textId="77777777" w:rsidTr="000F3E80">
        <w:tc>
          <w:tcPr>
            <w:tcW w:w="993" w:type="dxa"/>
            <w:tcBorders>
              <w:top w:val="nil"/>
              <w:left w:val="double" w:sz="4" w:space="0" w:color="auto"/>
              <w:bottom w:val="single" w:sz="4" w:space="0" w:color="auto"/>
              <w:right w:val="single" w:sz="4" w:space="0" w:color="auto"/>
            </w:tcBorders>
            <w:hideMark/>
          </w:tcPr>
          <w:p w14:paraId="36BE6360" w14:textId="77777777" w:rsidR="00881E1A" w:rsidRPr="00A509D8" w:rsidRDefault="00881E1A" w:rsidP="008B7018">
            <w:pPr>
              <w:tabs>
                <w:tab w:val="left" w:pos="339"/>
                <w:tab w:val="left" w:pos="478"/>
                <w:tab w:val="left" w:pos="2640"/>
              </w:tabs>
              <w:spacing w:after="0" w:line="240" w:lineRule="auto"/>
              <w:ind w:left="53" w:right="-43" w:firstLine="360"/>
              <w:outlineLvl w:val="0"/>
              <w:rPr>
                <w:rFonts w:ascii="Times New Roman" w:eastAsia="Arial Unicode MS" w:hAnsi="Times New Roman" w:cs="Times New Roman"/>
                <w:b/>
                <w:snapToGrid w:val="0"/>
                <w:sz w:val="20"/>
                <w:szCs w:val="20"/>
              </w:rPr>
            </w:pPr>
            <w:r w:rsidRPr="00A509D8">
              <w:rPr>
                <w:rFonts w:ascii="Times New Roman" w:eastAsia="Arial Unicode MS" w:hAnsi="Times New Roman" w:cs="Times New Roman"/>
                <w:b/>
                <w:snapToGrid w:val="0"/>
                <w:sz w:val="20"/>
                <w:szCs w:val="20"/>
              </w:rPr>
              <w:t>5.</w:t>
            </w:r>
          </w:p>
        </w:tc>
        <w:tc>
          <w:tcPr>
            <w:tcW w:w="3260" w:type="dxa"/>
            <w:tcBorders>
              <w:top w:val="nil"/>
              <w:left w:val="single" w:sz="4" w:space="0" w:color="auto"/>
              <w:bottom w:val="single" w:sz="4" w:space="0" w:color="auto"/>
              <w:right w:val="single" w:sz="4" w:space="0" w:color="auto"/>
            </w:tcBorders>
            <w:hideMark/>
          </w:tcPr>
          <w:p w14:paraId="40F73750" w14:textId="77777777" w:rsidR="00881E1A" w:rsidRPr="00A509D8" w:rsidRDefault="00881E1A" w:rsidP="008B7018">
            <w:pPr>
              <w:tabs>
                <w:tab w:val="left" w:pos="709"/>
                <w:tab w:val="left" w:pos="2838"/>
              </w:tabs>
              <w:spacing w:after="0" w:line="240" w:lineRule="auto"/>
              <w:ind w:right="-141" w:firstLine="360"/>
              <w:outlineLvl w:val="0"/>
              <w:rPr>
                <w:rFonts w:ascii="Times New Roman" w:eastAsia="Arial Unicode MS" w:hAnsi="Times New Roman" w:cs="Times New Roman"/>
                <w:b/>
                <w:snapToGrid w:val="0"/>
                <w:sz w:val="20"/>
                <w:szCs w:val="20"/>
              </w:rPr>
            </w:pPr>
            <w:r w:rsidRPr="00A509D8">
              <w:rPr>
                <w:rFonts w:ascii="Times New Roman" w:eastAsia="Arial Unicode MS" w:hAnsi="Times New Roman" w:cs="Times New Roman"/>
                <w:b/>
                <w:snapToGrid w:val="0"/>
                <w:sz w:val="20"/>
                <w:szCs w:val="20"/>
              </w:rPr>
              <w:t>Временни ел. инсталации</w:t>
            </w:r>
          </w:p>
        </w:tc>
        <w:tc>
          <w:tcPr>
            <w:tcW w:w="5434" w:type="dxa"/>
            <w:tcBorders>
              <w:top w:val="nil"/>
              <w:left w:val="single" w:sz="4" w:space="0" w:color="auto"/>
              <w:bottom w:val="single" w:sz="4" w:space="0" w:color="auto"/>
              <w:right w:val="double" w:sz="4" w:space="0" w:color="auto"/>
            </w:tcBorders>
            <w:hideMark/>
          </w:tcPr>
          <w:p w14:paraId="6711BEF1" w14:textId="77777777" w:rsidR="00881E1A" w:rsidRPr="00A509D8" w:rsidRDefault="00881E1A">
            <w:pPr>
              <w:widowControl w:val="0"/>
              <w:numPr>
                <w:ilvl w:val="0"/>
                <w:numId w:val="4"/>
              </w:numPr>
              <w:tabs>
                <w:tab w:val="clear" w:pos="720"/>
                <w:tab w:val="num" w:pos="176"/>
                <w:tab w:val="left" w:pos="709"/>
                <w:tab w:val="left" w:pos="2640"/>
              </w:tabs>
              <w:autoSpaceDE w:val="0"/>
              <w:autoSpaceDN w:val="0"/>
              <w:adjustRightInd w:val="0"/>
              <w:spacing w:after="0" w:line="240" w:lineRule="auto"/>
              <w:ind w:left="0" w:right="-141" w:firstLine="360"/>
              <w:outlineLvl w:val="0"/>
              <w:rPr>
                <w:rFonts w:ascii="Times New Roman" w:eastAsia="Arial Unicode MS" w:hAnsi="Times New Roman" w:cs="Times New Roman"/>
                <w:snapToGrid w:val="0"/>
                <w:sz w:val="20"/>
                <w:szCs w:val="20"/>
              </w:rPr>
            </w:pPr>
            <w:r w:rsidRPr="00A509D8">
              <w:rPr>
                <w:rFonts w:ascii="Times New Roman" w:eastAsia="Arial Unicode MS" w:hAnsi="Times New Roman" w:cs="Times New Roman"/>
                <w:snapToGrid w:val="0"/>
                <w:sz w:val="20"/>
                <w:szCs w:val="20"/>
              </w:rPr>
              <w:t>Адекватна маркировка;</w:t>
            </w:r>
          </w:p>
          <w:p w14:paraId="2ED71D50" w14:textId="77777777" w:rsidR="00881E1A" w:rsidRPr="00A509D8" w:rsidRDefault="00881E1A">
            <w:pPr>
              <w:widowControl w:val="0"/>
              <w:numPr>
                <w:ilvl w:val="0"/>
                <w:numId w:val="4"/>
              </w:numPr>
              <w:tabs>
                <w:tab w:val="clear" w:pos="720"/>
                <w:tab w:val="num" w:pos="176"/>
                <w:tab w:val="left" w:pos="709"/>
                <w:tab w:val="left" w:pos="2640"/>
              </w:tabs>
              <w:autoSpaceDE w:val="0"/>
              <w:autoSpaceDN w:val="0"/>
              <w:adjustRightInd w:val="0"/>
              <w:spacing w:after="0" w:line="240" w:lineRule="auto"/>
              <w:ind w:left="0" w:right="-141" w:firstLine="360"/>
              <w:outlineLvl w:val="0"/>
              <w:rPr>
                <w:rFonts w:ascii="Times New Roman" w:eastAsia="Arial Unicode MS" w:hAnsi="Times New Roman" w:cs="Times New Roman"/>
                <w:snapToGrid w:val="0"/>
                <w:sz w:val="20"/>
                <w:szCs w:val="20"/>
              </w:rPr>
            </w:pPr>
            <w:r w:rsidRPr="00A509D8">
              <w:rPr>
                <w:rFonts w:ascii="Times New Roman" w:eastAsia="Arial Unicode MS" w:hAnsi="Times New Roman" w:cs="Times New Roman"/>
                <w:snapToGrid w:val="0"/>
                <w:sz w:val="20"/>
                <w:szCs w:val="20"/>
              </w:rPr>
              <w:t>Надлежно зониране на опасните зони.</w:t>
            </w:r>
          </w:p>
        </w:tc>
      </w:tr>
      <w:tr w:rsidR="00F403A6" w:rsidRPr="00A509D8" w14:paraId="349D50BA" w14:textId="77777777" w:rsidTr="000F3E80">
        <w:tc>
          <w:tcPr>
            <w:tcW w:w="993" w:type="dxa"/>
            <w:tcBorders>
              <w:top w:val="single" w:sz="4" w:space="0" w:color="auto"/>
              <w:left w:val="double" w:sz="4" w:space="0" w:color="auto"/>
              <w:bottom w:val="single" w:sz="4" w:space="0" w:color="auto"/>
              <w:right w:val="single" w:sz="4" w:space="0" w:color="auto"/>
            </w:tcBorders>
            <w:hideMark/>
          </w:tcPr>
          <w:p w14:paraId="587C89D0" w14:textId="77777777" w:rsidR="00881E1A" w:rsidRPr="00A509D8" w:rsidRDefault="00881E1A" w:rsidP="008B7018">
            <w:pPr>
              <w:tabs>
                <w:tab w:val="left" w:pos="339"/>
                <w:tab w:val="left" w:pos="478"/>
                <w:tab w:val="left" w:pos="2640"/>
              </w:tabs>
              <w:spacing w:after="0" w:line="240" w:lineRule="auto"/>
              <w:ind w:left="53" w:right="-43" w:firstLine="360"/>
              <w:outlineLvl w:val="0"/>
              <w:rPr>
                <w:rFonts w:ascii="Times New Roman" w:eastAsia="Arial Unicode MS" w:hAnsi="Times New Roman" w:cs="Times New Roman"/>
                <w:b/>
                <w:snapToGrid w:val="0"/>
                <w:sz w:val="20"/>
                <w:szCs w:val="20"/>
              </w:rPr>
            </w:pPr>
          </w:p>
        </w:tc>
        <w:tc>
          <w:tcPr>
            <w:tcW w:w="3260" w:type="dxa"/>
            <w:tcBorders>
              <w:top w:val="single" w:sz="4" w:space="0" w:color="auto"/>
              <w:left w:val="single" w:sz="4" w:space="0" w:color="auto"/>
              <w:bottom w:val="single" w:sz="4" w:space="0" w:color="auto"/>
              <w:right w:val="single" w:sz="4" w:space="0" w:color="auto"/>
            </w:tcBorders>
            <w:hideMark/>
          </w:tcPr>
          <w:p w14:paraId="3CBFC4EF" w14:textId="77777777" w:rsidR="00881E1A" w:rsidRPr="00A509D8" w:rsidRDefault="00881E1A" w:rsidP="008B7018">
            <w:pPr>
              <w:tabs>
                <w:tab w:val="left" w:pos="709"/>
                <w:tab w:val="left" w:pos="2640"/>
              </w:tabs>
              <w:spacing w:after="0" w:line="240" w:lineRule="auto"/>
              <w:ind w:right="-141" w:firstLine="360"/>
              <w:outlineLvl w:val="0"/>
              <w:rPr>
                <w:rFonts w:ascii="Times New Roman" w:eastAsia="Arial Unicode MS" w:hAnsi="Times New Roman" w:cs="Times New Roman"/>
                <w:b/>
                <w:snapToGrid w:val="0"/>
                <w:sz w:val="20"/>
                <w:szCs w:val="20"/>
              </w:rPr>
            </w:pPr>
          </w:p>
        </w:tc>
        <w:tc>
          <w:tcPr>
            <w:tcW w:w="5434" w:type="dxa"/>
            <w:tcBorders>
              <w:top w:val="single" w:sz="4" w:space="0" w:color="auto"/>
              <w:left w:val="single" w:sz="4" w:space="0" w:color="auto"/>
              <w:bottom w:val="single" w:sz="4" w:space="0" w:color="auto"/>
              <w:right w:val="double" w:sz="4" w:space="0" w:color="auto"/>
            </w:tcBorders>
            <w:hideMark/>
          </w:tcPr>
          <w:p w14:paraId="23F2CC88" w14:textId="77777777" w:rsidR="00881E1A" w:rsidRPr="00A509D8" w:rsidRDefault="00881E1A" w:rsidP="008B7018">
            <w:pPr>
              <w:widowControl w:val="0"/>
              <w:tabs>
                <w:tab w:val="left" w:pos="709"/>
              </w:tabs>
              <w:autoSpaceDE w:val="0"/>
              <w:autoSpaceDN w:val="0"/>
              <w:adjustRightInd w:val="0"/>
              <w:spacing w:after="0" w:line="240" w:lineRule="auto"/>
              <w:ind w:right="-141" w:firstLine="360"/>
              <w:outlineLvl w:val="0"/>
              <w:rPr>
                <w:rFonts w:ascii="Times New Roman" w:eastAsia="Arial Unicode MS" w:hAnsi="Times New Roman" w:cs="Times New Roman"/>
                <w:snapToGrid w:val="0"/>
                <w:sz w:val="20"/>
                <w:szCs w:val="20"/>
              </w:rPr>
            </w:pPr>
          </w:p>
        </w:tc>
      </w:tr>
      <w:tr w:rsidR="00F403A6" w:rsidRPr="00A509D8" w14:paraId="6CF10243" w14:textId="77777777" w:rsidTr="000F3E80">
        <w:trPr>
          <w:trHeight w:val="894"/>
        </w:trPr>
        <w:tc>
          <w:tcPr>
            <w:tcW w:w="993" w:type="dxa"/>
            <w:tcBorders>
              <w:top w:val="single" w:sz="4" w:space="0" w:color="auto"/>
              <w:left w:val="double" w:sz="4" w:space="0" w:color="auto"/>
              <w:bottom w:val="single" w:sz="4" w:space="0" w:color="auto"/>
              <w:right w:val="single" w:sz="4" w:space="0" w:color="auto"/>
            </w:tcBorders>
            <w:hideMark/>
          </w:tcPr>
          <w:p w14:paraId="122EC8D0" w14:textId="77777777" w:rsidR="00881E1A" w:rsidRPr="00A509D8" w:rsidRDefault="00881E1A" w:rsidP="008B7018">
            <w:pPr>
              <w:tabs>
                <w:tab w:val="left" w:pos="339"/>
                <w:tab w:val="left" w:pos="478"/>
                <w:tab w:val="left" w:pos="2640"/>
              </w:tabs>
              <w:spacing w:after="0" w:line="240" w:lineRule="auto"/>
              <w:ind w:left="53" w:right="-43" w:firstLine="360"/>
              <w:outlineLvl w:val="0"/>
              <w:rPr>
                <w:rFonts w:ascii="Times New Roman" w:eastAsia="Arial Unicode MS" w:hAnsi="Times New Roman" w:cs="Times New Roman"/>
                <w:b/>
                <w:snapToGrid w:val="0"/>
                <w:sz w:val="20"/>
                <w:szCs w:val="20"/>
              </w:rPr>
            </w:pPr>
            <w:r w:rsidRPr="00A509D8">
              <w:rPr>
                <w:rFonts w:ascii="Times New Roman" w:eastAsia="Arial Unicode MS" w:hAnsi="Times New Roman" w:cs="Times New Roman"/>
                <w:b/>
                <w:snapToGrid w:val="0"/>
                <w:sz w:val="20"/>
                <w:szCs w:val="20"/>
              </w:rPr>
              <w:t>6.</w:t>
            </w:r>
          </w:p>
        </w:tc>
        <w:tc>
          <w:tcPr>
            <w:tcW w:w="3260" w:type="dxa"/>
            <w:tcBorders>
              <w:top w:val="single" w:sz="4" w:space="0" w:color="auto"/>
              <w:left w:val="single" w:sz="4" w:space="0" w:color="auto"/>
              <w:bottom w:val="single" w:sz="4" w:space="0" w:color="auto"/>
              <w:right w:val="single" w:sz="4" w:space="0" w:color="auto"/>
            </w:tcBorders>
            <w:hideMark/>
          </w:tcPr>
          <w:p w14:paraId="27DA93DA" w14:textId="77777777" w:rsidR="00881E1A" w:rsidRPr="00A509D8" w:rsidRDefault="00881E1A" w:rsidP="008B7018">
            <w:pPr>
              <w:tabs>
                <w:tab w:val="left" w:pos="709"/>
                <w:tab w:val="left" w:pos="2640"/>
              </w:tabs>
              <w:spacing w:after="0" w:line="240" w:lineRule="auto"/>
              <w:ind w:right="-141" w:firstLine="360"/>
              <w:outlineLvl w:val="0"/>
              <w:rPr>
                <w:rFonts w:ascii="Times New Roman" w:eastAsia="Arial Unicode MS" w:hAnsi="Times New Roman" w:cs="Times New Roman"/>
                <w:b/>
                <w:snapToGrid w:val="0"/>
                <w:sz w:val="20"/>
                <w:szCs w:val="20"/>
              </w:rPr>
            </w:pPr>
            <w:r w:rsidRPr="00A509D8">
              <w:rPr>
                <w:rFonts w:ascii="Times New Roman" w:eastAsia="Arial Unicode MS" w:hAnsi="Times New Roman" w:cs="Times New Roman"/>
                <w:b/>
                <w:snapToGrid w:val="0"/>
                <w:sz w:val="20"/>
                <w:szCs w:val="20"/>
              </w:rPr>
              <w:t>Изкопно-насипни работи</w:t>
            </w:r>
          </w:p>
        </w:tc>
        <w:tc>
          <w:tcPr>
            <w:tcW w:w="5434" w:type="dxa"/>
            <w:tcBorders>
              <w:top w:val="single" w:sz="4" w:space="0" w:color="auto"/>
              <w:left w:val="single" w:sz="4" w:space="0" w:color="auto"/>
              <w:bottom w:val="single" w:sz="4" w:space="0" w:color="auto"/>
              <w:right w:val="double" w:sz="4" w:space="0" w:color="auto"/>
            </w:tcBorders>
            <w:hideMark/>
          </w:tcPr>
          <w:p w14:paraId="0766E632" w14:textId="77777777" w:rsidR="00881E1A" w:rsidRPr="00A509D8" w:rsidRDefault="00881E1A">
            <w:pPr>
              <w:widowControl w:val="0"/>
              <w:numPr>
                <w:ilvl w:val="0"/>
                <w:numId w:val="4"/>
              </w:numPr>
              <w:tabs>
                <w:tab w:val="clear" w:pos="720"/>
                <w:tab w:val="num" w:pos="176"/>
                <w:tab w:val="left" w:pos="709"/>
                <w:tab w:val="left" w:pos="2640"/>
              </w:tabs>
              <w:autoSpaceDE w:val="0"/>
              <w:autoSpaceDN w:val="0"/>
              <w:adjustRightInd w:val="0"/>
              <w:spacing w:after="0" w:line="240" w:lineRule="auto"/>
              <w:ind w:left="0" w:right="-141" w:firstLine="360"/>
              <w:outlineLvl w:val="0"/>
              <w:rPr>
                <w:rFonts w:ascii="Times New Roman" w:eastAsia="Arial Unicode MS" w:hAnsi="Times New Roman" w:cs="Times New Roman"/>
                <w:snapToGrid w:val="0"/>
                <w:sz w:val="20"/>
                <w:szCs w:val="20"/>
              </w:rPr>
            </w:pPr>
            <w:r w:rsidRPr="00A509D8">
              <w:rPr>
                <w:rFonts w:ascii="Times New Roman" w:eastAsia="Arial Unicode MS" w:hAnsi="Times New Roman" w:cs="Times New Roman"/>
                <w:snapToGrid w:val="0"/>
                <w:sz w:val="20"/>
                <w:szCs w:val="20"/>
              </w:rPr>
              <w:t>Оценка на риска и инструктаж;</w:t>
            </w:r>
          </w:p>
          <w:p w14:paraId="1199B108" w14:textId="77777777" w:rsidR="00881E1A" w:rsidRPr="00A509D8" w:rsidRDefault="00881E1A">
            <w:pPr>
              <w:widowControl w:val="0"/>
              <w:numPr>
                <w:ilvl w:val="0"/>
                <w:numId w:val="4"/>
              </w:numPr>
              <w:tabs>
                <w:tab w:val="clear" w:pos="720"/>
                <w:tab w:val="num" w:pos="176"/>
                <w:tab w:val="left" w:pos="709"/>
                <w:tab w:val="left" w:pos="2640"/>
              </w:tabs>
              <w:autoSpaceDE w:val="0"/>
              <w:autoSpaceDN w:val="0"/>
              <w:adjustRightInd w:val="0"/>
              <w:spacing w:after="0" w:line="240" w:lineRule="auto"/>
              <w:ind w:left="0" w:right="-141" w:firstLine="360"/>
              <w:outlineLvl w:val="0"/>
              <w:rPr>
                <w:rFonts w:ascii="Times New Roman" w:eastAsia="Arial Unicode MS" w:hAnsi="Times New Roman" w:cs="Times New Roman"/>
                <w:snapToGrid w:val="0"/>
                <w:sz w:val="20"/>
                <w:szCs w:val="20"/>
              </w:rPr>
            </w:pPr>
            <w:r w:rsidRPr="00A509D8">
              <w:rPr>
                <w:rFonts w:ascii="Times New Roman" w:eastAsia="Arial Unicode MS" w:hAnsi="Times New Roman" w:cs="Times New Roman"/>
                <w:snapToGrid w:val="0"/>
                <w:sz w:val="20"/>
                <w:szCs w:val="20"/>
              </w:rPr>
              <w:t>Инспекция;</w:t>
            </w:r>
          </w:p>
          <w:p w14:paraId="50294178" w14:textId="77777777" w:rsidR="00881E1A" w:rsidRPr="00A509D8" w:rsidRDefault="00881E1A">
            <w:pPr>
              <w:widowControl w:val="0"/>
              <w:numPr>
                <w:ilvl w:val="0"/>
                <w:numId w:val="4"/>
              </w:numPr>
              <w:tabs>
                <w:tab w:val="clear" w:pos="720"/>
                <w:tab w:val="num" w:pos="176"/>
                <w:tab w:val="left" w:pos="709"/>
                <w:tab w:val="left" w:pos="2640"/>
              </w:tabs>
              <w:autoSpaceDE w:val="0"/>
              <w:autoSpaceDN w:val="0"/>
              <w:adjustRightInd w:val="0"/>
              <w:spacing w:after="0" w:line="240" w:lineRule="auto"/>
              <w:ind w:left="0" w:right="-141" w:firstLine="360"/>
              <w:outlineLvl w:val="0"/>
              <w:rPr>
                <w:rFonts w:ascii="Times New Roman" w:eastAsia="Arial Unicode MS" w:hAnsi="Times New Roman" w:cs="Times New Roman"/>
                <w:snapToGrid w:val="0"/>
                <w:sz w:val="20"/>
                <w:szCs w:val="20"/>
              </w:rPr>
            </w:pPr>
            <w:r w:rsidRPr="00A509D8">
              <w:rPr>
                <w:rFonts w:ascii="Times New Roman" w:eastAsia="Arial Unicode MS" w:hAnsi="Times New Roman" w:cs="Times New Roman"/>
                <w:snapToGrid w:val="0"/>
                <w:sz w:val="20"/>
                <w:szCs w:val="20"/>
              </w:rPr>
              <w:t>Осигуряване, при необходимост, на сигналист;</w:t>
            </w:r>
          </w:p>
          <w:p w14:paraId="59C16FF5" w14:textId="77777777" w:rsidR="00881E1A" w:rsidRPr="00A509D8" w:rsidRDefault="00881E1A">
            <w:pPr>
              <w:widowControl w:val="0"/>
              <w:numPr>
                <w:ilvl w:val="0"/>
                <w:numId w:val="4"/>
              </w:numPr>
              <w:tabs>
                <w:tab w:val="clear" w:pos="720"/>
                <w:tab w:val="num" w:pos="176"/>
                <w:tab w:val="left" w:pos="709"/>
                <w:tab w:val="left" w:pos="2640"/>
              </w:tabs>
              <w:autoSpaceDE w:val="0"/>
              <w:autoSpaceDN w:val="0"/>
              <w:adjustRightInd w:val="0"/>
              <w:spacing w:after="0" w:line="240" w:lineRule="auto"/>
              <w:ind w:left="0" w:right="-141" w:firstLine="360"/>
              <w:outlineLvl w:val="0"/>
              <w:rPr>
                <w:rFonts w:ascii="Times New Roman" w:eastAsia="Arial Unicode MS" w:hAnsi="Times New Roman" w:cs="Times New Roman"/>
                <w:snapToGrid w:val="0"/>
                <w:sz w:val="20"/>
                <w:szCs w:val="20"/>
              </w:rPr>
            </w:pPr>
            <w:r w:rsidRPr="00A509D8">
              <w:rPr>
                <w:rFonts w:ascii="Times New Roman" w:eastAsia="Arial Unicode MS" w:hAnsi="Times New Roman" w:cs="Times New Roman"/>
                <w:snapToGrid w:val="0"/>
                <w:sz w:val="20"/>
                <w:szCs w:val="20"/>
              </w:rPr>
              <w:t>Въвеждане на система с пропуск до работното място.</w:t>
            </w:r>
          </w:p>
        </w:tc>
      </w:tr>
      <w:tr w:rsidR="00F403A6" w:rsidRPr="00A509D8" w14:paraId="3DE5D741" w14:textId="77777777" w:rsidTr="000F3E80">
        <w:tc>
          <w:tcPr>
            <w:tcW w:w="993" w:type="dxa"/>
            <w:tcBorders>
              <w:top w:val="single" w:sz="4" w:space="0" w:color="auto"/>
              <w:left w:val="double" w:sz="4" w:space="0" w:color="auto"/>
              <w:bottom w:val="single" w:sz="4" w:space="0" w:color="auto"/>
              <w:right w:val="single" w:sz="4" w:space="0" w:color="auto"/>
            </w:tcBorders>
            <w:hideMark/>
          </w:tcPr>
          <w:p w14:paraId="74F0B2A2" w14:textId="77777777" w:rsidR="00881E1A" w:rsidRPr="00A509D8" w:rsidRDefault="00881E1A" w:rsidP="008B7018">
            <w:pPr>
              <w:tabs>
                <w:tab w:val="left" w:pos="339"/>
                <w:tab w:val="left" w:pos="478"/>
                <w:tab w:val="left" w:pos="2640"/>
              </w:tabs>
              <w:spacing w:after="0" w:line="240" w:lineRule="auto"/>
              <w:ind w:left="53" w:right="-43" w:firstLine="360"/>
              <w:outlineLvl w:val="0"/>
              <w:rPr>
                <w:rFonts w:ascii="Times New Roman" w:eastAsia="Arial Unicode MS" w:hAnsi="Times New Roman" w:cs="Times New Roman"/>
                <w:b/>
                <w:snapToGrid w:val="0"/>
                <w:sz w:val="20"/>
                <w:szCs w:val="20"/>
              </w:rPr>
            </w:pPr>
            <w:r w:rsidRPr="00A509D8">
              <w:rPr>
                <w:rFonts w:ascii="Times New Roman" w:eastAsia="Arial Unicode MS" w:hAnsi="Times New Roman" w:cs="Times New Roman"/>
                <w:b/>
                <w:snapToGrid w:val="0"/>
                <w:sz w:val="20"/>
                <w:szCs w:val="20"/>
              </w:rPr>
              <w:t>7.</w:t>
            </w:r>
          </w:p>
        </w:tc>
        <w:tc>
          <w:tcPr>
            <w:tcW w:w="3260" w:type="dxa"/>
            <w:tcBorders>
              <w:top w:val="single" w:sz="4" w:space="0" w:color="auto"/>
              <w:left w:val="single" w:sz="4" w:space="0" w:color="auto"/>
              <w:bottom w:val="single" w:sz="4" w:space="0" w:color="auto"/>
              <w:right w:val="single" w:sz="4" w:space="0" w:color="auto"/>
            </w:tcBorders>
            <w:hideMark/>
          </w:tcPr>
          <w:p w14:paraId="5101D913" w14:textId="77777777" w:rsidR="00881E1A" w:rsidRPr="00A509D8" w:rsidRDefault="00881E1A" w:rsidP="008B7018">
            <w:pPr>
              <w:tabs>
                <w:tab w:val="left" w:pos="709"/>
                <w:tab w:val="left" w:pos="2640"/>
              </w:tabs>
              <w:spacing w:after="0" w:line="240" w:lineRule="auto"/>
              <w:ind w:right="-141" w:firstLine="360"/>
              <w:outlineLvl w:val="0"/>
              <w:rPr>
                <w:rFonts w:ascii="Times New Roman" w:eastAsia="Arial Unicode MS" w:hAnsi="Times New Roman" w:cs="Times New Roman"/>
                <w:b/>
                <w:snapToGrid w:val="0"/>
                <w:sz w:val="20"/>
                <w:szCs w:val="20"/>
              </w:rPr>
            </w:pPr>
            <w:r w:rsidRPr="00A509D8">
              <w:rPr>
                <w:rFonts w:ascii="Times New Roman" w:eastAsia="Arial Unicode MS" w:hAnsi="Times New Roman" w:cs="Times New Roman"/>
                <w:b/>
                <w:snapToGrid w:val="0"/>
                <w:sz w:val="20"/>
                <w:szCs w:val="20"/>
              </w:rPr>
              <w:t>Шум</w:t>
            </w:r>
          </w:p>
        </w:tc>
        <w:tc>
          <w:tcPr>
            <w:tcW w:w="5434" w:type="dxa"/>
            <w:tcBorders>
              <w:top w:val="single" w:sz="4" w:space="0" w:color="auto"/>
              <w:left w:val="single" w:sz="4" w:space="0" w:color="auto"/>
              <w:bottom w:val="single" w:sz="4" w:space="0" w:color="auto"/>
              <w:right w:val="double" w:sz="4" w:space="0" w:color="auto"/>
            </w:tcBorders>
            <w:hideMark/>
          </w:tcPr>
          <w:p w14:paraId="4EF1A137" w14:textId="77777777" w:rsidR="00881E1A" w:rsidRPr="00A509D8" w:rsidRDefault="00881E1A">
            <w:pPr>
              <w:widowControl w:val="0"/>
              <w:numPr>
                <w:ilvl w:val="0"/>
                <w:numId w:val="4"/>
              </w:numPr>
              <w:tabs>
                <w:tab w:val="clear" w:pos="720"/>
                <w:tab w:val="num" w:pos="176"/>
                <w:tab w:val="left" w:pos="709"/>
                <w:tab w:val="left" w:pos="2640"/>
              </w:tabs>
              <w:autoSpaceDE w:val="0"/>
              <w:autoSpaceDN w:val="0"/>
              <w:adjustRightInd w:val="0"/>
              <w:spacing w:after="0" w:line="240" w:lineRule="auto"/>
              <w:ind w:left="0" w:right="-141" w:firstLine="360"/>
              <w:outlineLvl w:val="0"/>
              <w:rPr>
                <w:rFonts w:ascii="Times New Roman" w:eastAsia="Arial Unicode MS" w:hAnsi="Times New Roman" w:cs="Times New Roman"/>
                <w:snapToGrid w:val="0"/>
                <w:sz w:val="20"/>
                <w:szCs w:val="20"/>
              </w:rPr>
            </w:pPr>
            <w:r w:rsidRPr="00A509D8">
              <w:rPr>
                <w:rFonts w:ascii="Times New Roman" w:eastAsia="Arial Unicode MS" w:hAnsi="Times New Roman" w:cs="Times New Roman"/>
                <w:snapToGrid w:val="0"/>
                <w:sz w:val="20"/>
                <w:szCs w:val="20"/>
              </w:rPr>
              <w:t>Оценка на риска и инструктаж;</w:t>
            </w:r>
          </w:p>
          <w:p w14:paraId="26C2A9BA" w14:textId="77777777" w:rsidR="00881E1A" w:rsidRPr="00A509D8" w:rsidRDefault="00881E1A">
            <w:pPr>
              <w:widowControl w:val="0"/>
              <w:numPr>
                <w:ilvl w:val="0"/>
                <w:numId w:val="4"/>
              </w:numPr>
              <w:tabs>
                <w:tab w:val="clear" w:pos="720"/>
                <w:tab w:val="num" w:pos="176"/>
                <w:tab w:val="left" w:pos="709"/>
                <w:tab w:val="left" w:pos="2640"/>
              </w:tabs>
              <w:autoSpaceDE w:val="0"/>
              <w:autoSpaceDN w:val="0"/>
              <w:adjustRightInd w:val="0"/>
              <w:spacing w:after="0" w:line="240" w:lineRule="auto"/>
              <w:ind w:left="0" w:right="-141" w:firstLine="360"/>
              <w:outlineLvl w:val="0"/>
              <w:rPr>
                <w:rFonts w:ascii="Times New Roman" w:eastAsia="Arial Unicode MS" w:hAnsi="Times New Roman" w:cs="Times New Roman"/>
                <w:snapToGrid w:val="0"/>
                <w:sz w:val="20"/>
                <w:szCs w:val="20"/>
              </w:rPr>
            </w:pPr>
            <w:r w:rsidRPr="00A509D8">
              <w:rPr>
                <w:rFonts w:ascii="Times New Roman" w:eastAsia="Arial Unicode MS" w:hAnsi="Times New Roman" w:cs="Times New Roman"/>
                <w:snapToGrid w:val="0"/>
                <w:sz w:val="20"/>
                <w:szCs w:val="20"/>
              </w:rPr>
              <w:t>Прилагане на зониране;</w:t>
            </w:r>
          </w:p>
          <w:p w14:paraId="14F609E2" w14:textId="77777777" w:rsidR="00881E1A" w:rsidRPr="00A509D8" w:rsidRDefault="00881E1A">
            <w:pPr>
              <w:widowControl w:val="0"/>
              <w:numPr>
                <w:ilvl w:val="0"/>
                <w:numId w:val="4"/>
              </w:numPr>
              <w:tabs>
                <w:tab w:val="clear" w:pos="720"/>
                <w:tab w:val="num" w:pos="176"/>
                <w:tab w:val="left" w:pos="709"/>
                <w:tab w:val="left" w:pos="2640"/>
              </w:tabs>
              <w:autoSpaceDE w:val="0"/>
              <w:autoSpaceDN w:val="0"/>
              <w:adjustRightInd w:val="0"/>
              <w:spacing w:after="0" w:line="240" w:lineRule="auto"/>
              <w:ind w:left="0" w:right="-141" w:firstLine="360"/>
              <w:outlineLvl w:val="0"/>
              <w:rPr>
                <w:rFonts w:ascii="Times New Roman" w:eastAsia="Arial Unicode MS" w:hAnsi="Times New Roman" w:cs="Times New Roman"/>
                <w:snapToGrid w:val="0"/>
                <w:sz w:val="20"/>
                <w:szCs w:val="20"/>
              </w:rPr>
            </w:pPr>
            <w:r w:rsidRPr="00A509D8">
              <w:rPr>
                <w:rFonts w:ascii="Times New Roman" w:eastAsia="Arial Unicode MS" w:hAnsi="Times New Roman" w:cs="Times New Roman"/>
                <w:snapToGrid w:val="0"/>
                <w:sz w:val="20"/>
                <w:szCs w:val="20"/>
              </w:rPr>
              <w:t>Осигуряване на подходящи средства за защита на слуха.</w:t>
            </w:r>
          </w:p>
        </w:tc>
      </w:tr>
      <w:tr w:rsidR="00F403A6" w:rsidRPr="00A509D8" w14:paraId="6CEB860C" w14:textId="77777777" w:rsidTr="000F3E80">
        <w:tc>
          <w:tcPr>
            <w:tcW w:w="993" w:type="dxa"/>
            <w:tcBorders>
              <w:top w:val="single" w:sz="4" w:space="0" w:color="auto"/>
              <w:left w:val="double" w:sz="4" w:space="0" w:color="auto"/>
              <w:bottom w:val="single" w:sz="4" w:space="0" w:color="auto"/>
              <w:right w:val="single" w:sz="4" w:space="0" w:color="auto"/>
            </w:tcBorders>
            <w:hideMark/>
          </w:tcPr>
          <w:p w14:paraId="357F9C46" w14:textId="77777777" w:rsidR="00881E1A" w:rsidRPr="00A509D8" w:rsidRDefault="00881E1A" w:rsidP="008B7018">
            <w:pPr>
              <w:tabs>
                <w:tab w:val="left" w:pos="339"/>
                <w:tab w:val="left" w:pos="478"/>
                <w:tab w:val="left" w:pos="2640"/>
              </w:tabs>
              <w:spacing w:after="0" w:line="240" w:lineRule="auto"/>
              <w:ind w:left="53" w:right="-43" w:firstLine="360"/>
              <w:outlineLvl w:val="0"/>
              <w:rPr>
                <w:rFonts w:ascii="Times New Roman" w:eastAsia="Arial Unicode MS" w:hAnsi="Times New Roman" w:cs="Times New Roman"/>
                <w:b/>
                <w:snapToGrid w:val="0"/>
                <w:sz w:val="20"/>
                <w:szCs w:val="20"/>
              </w:rPr>
            </w:pPr>
            <w:r w:rsidRPr="00A509D8">
              <w:rPr>
                <w:rFonts w:ascii="Times New Roman" w:eastAsia="Arial Unicode MS" w:hAnsi="Times New Roman" w:cs="Times New Roman"/>
                <w:b/>
                <w:snapToGrid w:val="0"/>
                <w:sz w:val="20"/>
                <w:szCs w:val="20"/>
              </w:rPr>
              <w:t>8.</w:t>
            </w:r>
          </w:p>
        </w:tc>
        <w:tc>
          <w:tcPr>
            <w:tcW w:w="3260" w:type="dxa"/>
            <w:tcBorders>
              <w:top w:val="single" w:sz="4" w:space="0" w:color="auto"/>
              <w:left w:val="single" w:sz="4" w:space="0" w:color="auto"/>
              <w:bottom w:val="single" w:sz="4" w:space="0" w:color="auto"/>
              <w:right w:val="single" w:sz="4" w:space="0" w:color="auto"/>
            </w:tcBorders>
            <w:hideMark/>
          </w:tcPr>
          <w:p w14:paraId="7B9B0417" w14:textId="77777777" w:rsidR="00881E1A" w:rsidRPr="00A509D8" w:rsidRDefault="00881E1A" w:rsidP="008B7018">
            <w:pPr>
              <w:tabs>
                <w:tab w:val="left" w:pos="709"/>
                <w:tab w:val="left" w:pos="2640"/>
              </w:tabs>
              <w:spacing w:after="0" w:line="240" w:lineRule="auto"/>
              <w:ind w:right="-141" w:firstLine="360"/>
              <w:outlineLvl w:val="0"/>
              <w:rPr>
                <w:rFonts w:ascii="Times New Roman" w:eastAsia="Arial Unicode MS" w:hAnsi="Times New Roman" w:cs="Times New Roman"/>
                <w:b/>
                <w:snapToGrid w:val="0"/>
                <w:sz w:val="20"/>
                <w:szCs w:val="20"/>
              </w:rPr>
            </w:pPr>
            <w:r w:rsidRPr="00A509D8">
              <w:rPr>
                <w:rFonts w:ascii="Times New Roman" w:eastAsia="Arial Unicode MS" w:hAnsi="Times New Roman" w:cs="Times New Roman"/>
                <w:b/>
                <w:snapToGrid w:val="0"/>
                <w:sz w:val="20"/>
                <w:szCs w:val="20"/>
              </w:rPr>
              <w:t>Вибрации</w:t>
            </w:r>
          </w:p>
        </w:tc>
        <w:tc>
          <w:tcPr>
            <w:tcW w:w="5434" w:type="dxa"/>
            <w:tcBorders>
              <w:top w:val="single" w:sz="4" w:space="0" w:color="auto"/>
              <w:left w:val="single" w:sz="4" w:space="0" w:color="auto"/>
              <w:bottom w:val="single" w:sz="4" w:space="0" w:color="auto"/>
              <w:right w:val="double" w:sz="4" w:space="0" w:color="auto"/>
            </w:tcBorders>
            <w:hideMark/>
          </w:tcPr>
          <w:p w14:paraId="04F8DE52" w14:textId="77777777" w:rsidR="00881E1A" w:rsidRPr="00A509D8" w:rsidRDefault="00881E1A">
            <w:pPr>
              <w:widowControl w:val="0"/>
              <w:numPr>
                <w:ilvl w:val="0"/>
                <w:numId w:val="4"/>
              </w:numPr>
              <w:tabs>
                <w:tab w:val="clear" w:pos="720"/>
                <w:tab w:val="num" w:pos="176"/>
                <w:tab w:val="left" w:pos="709"/>
                <w:tab w:val="left" w:pos="2640"/>
              </w:tabs>
              <w:autoSpaceDE w:val="0"/>
              <w:autoSpaceDN w:val="0"/>
              <w:adjustRightInd w:val="0"/>
              <w:spacing w:after="0" w:line="240" w:lineRule="auto"/>
              <w:ind w:left="0" w:right="-141" w:firstLine="360"/>
              <w:outlineLvl w:val="0"/>
              <w:rPr>
                <w:rFonts w:ascii="Times New Roman" w:eastAsia="Arial Unicode MS" w:hAnsi="Times New Roman" w:cs="Times New Roman"/>
                <w:snapToGrid w:val="0"/>
                <w:sz w:val="20"/>
                <w:szCs w:val="20"/>
              </w:rPr>
            </w:pPr>
            <w:r w:rsidRPr="00A509D8">
              <w:rPr>
                <w:rFonts w:ascii="Times New Roman" w:eastAsia="Arial Unicode MS" w:hAnsi="Times New Roman" w:cs="Times New Roman"/>
                <w:snapToGrid w:val="0"/>
                <w:sz w:val="20"/>
                <w:szCs w:val="20"/>
              </w:rPr>
              <w:t>Оценка на риска;</w:t>
            </w:r>
          </w:p>
          <w:p w14:paraId="5A759BEC" w14:textId="77777777" w:rsidR="00881E1A" w:rsidRPr="00A509D8" w:rsidRDefault="00881E1A">
            <w:pPr>
              <w:widowControl w:val="0"/>
              <w:numPr>
                <w:ilvl w:val="0"/>
                <w:numId w:val="4"/>
              </w:numPr>
              <w:tabs>
                <w:tab w:val="clear" w:pos="720"/>
                <w:tab w:val="num" w:pos="176"/>
                <w:tab w:val="left" w:pos="709"/>
                <w:tab w:val="left" w:pos="2640"/>
              </w:tabs>
              <w:autoSpaceDE w:val="0"/>
              <w:autoSpaceDN w:val="0"/>
              <w:adjustRightInd w:val="0"/>
              <w:spacing w:after="0" w:line="240" w:lineRule="auto"/>
              <w:ind w:left="0" w:right="-141" w:firstLine="360"/>
              <w:outlineLvl w:val="0"/>
              <w:rPr>
                <w:rFonts w:ascii="Times New Roman" w:eastAsia="Arial Unicode MS" w:hAnsi="Times New Roman" w:cs="Times New Roman"/>
                <w:snapToGrid w:val="0"/>
                <w:sz w:val="20"/>
                <w:szCs w:val="20"/>
              </w:rPr>
            </w:pPr>
            <w:r w:rsidRPr="00A509D8">
              <w:rPr>
                <w:rFonts w:ascii="Times New Roman" w:eastAsia="Arial Unicode MS" w:hAnsi="Times New Roman" w:cs="Times New Roman"/>
                <w:snapToGrid w:val="0"/>
                <w:sz w:val="20"/>
                <w:szCs w:val="20"/>
              </w:rPr>
              <w:t>Осигуряване на средства за защита.</w:t>
            </w:r>
          </w:p>
        </w:tc>
      </w:tr>
      <w:tr w:rsidR="00F403A6" w:rsidRPr="00A509D8" w14:paraId="7DABBAB1" w14:textId="77777777" w:rsidTr="000F3E80">
        <w:tc>
          <w:tcPr>
            <w:tcW w:w="993" w:type="dxa"/>
            <w:tcBorders>
              <w:top w:val="single" w:sz="4" w:space="0" w:color="auto"/>
              <w:left w:val="double" w:sz="4" w:space="0" w:color="auto"/>
              <w:bottom w:val="double" w:sz="4" w:space="0" w:color="auto"/>
              <w:right w:val="single" w:sz="4" w:space="0" w:color="auto"/>
            </w:tcBorders>
            <w:hideMark/>
          </w:tcPr>
          <w:p w14:paraId="228267FB" w14:textId="77777777" w:rsidR="00881E1A" w:rsidRPr="00A509D8" w:rsidRDefault="00881E1A" w:rsidP="008B7018">
            <w:pPr>
              <w:tabs>
                <w:tab w:val="left" w:pos="339"/>
                <w:tab w:val="left" w:pos="478"/>
                <w:tab w:val="left" w:pos="2640"/>
              </w:tabs>
              <w:spacing w:after="0" w:line="240" w:lineRule="auto"/>
              <w:ind w:left="53" w:right="-43" w:firstLine="360"/>
              <w:outlineLvl w:val="0"/>
              <w:rPr>
                <w:rFonts w:ascii="Times New Roman" w:eastAsia="Arial Unicode MS" w:hAnsi="Times New Roman" w:cs="Times New Roman"/>
                <w:b/>
                <w:snapToGrid w:val="0"/>
                <w:sz w:val="20"/>
                <w:szCs w:val="20"/>
              </w:rPr>
            </w:pPr>
            <w:r w:rsidRPr="00A509D8">
              <w:rPr>
                <w:rFonts w:ascii="Times New Roman" w:eastAsia="Arial Unicode MS" w:hAnsi="Times New Roman" w:cs="Times New Roman"/>
                <w:b/>
                <w:snapToGrid w:val="0"/>
                <w:sz w:val="20"/>
                <w:szCs w:val="20"/>
              </w:rPr>
              <w:t>9.</w:t>
            </w:r>
          </w:p>
        </w:tc>
        <w:tc>
          <w:tcPr>
            <w:tcW w:w="3260" w:type="dxa"/>
            <w:tcBorders>
              <w:top w:val="single" w:sz="4" w:space="0" w:color="auto"/>
              <w:left w:val="single" w:sz="4" w:space="0" w:color="auto"/>
              <w:bottom w:val="double" w:sz="4" w:space="0" w:color="auto"/>
              <w:right w:val="single" w:sz="4" w:space="0" w:color="auto"/>
            </w:tcBorders>
            <w:hideMark/>
          </w:tcPr>
          <w:p w14:paraId="7FDBD821" w14:textId="77777777" w:rsidR="00881E1A" w:rsidRPr="00A509D8" w:rsidRDefault="00881E1A" w:rsidP="008B7018">
            <w:pPr>
              <w:tabs>
                <w:tab w:val="left" w:pos="709"/>
                <w:tab w:val="left" w:pos="2640"/>
              </w:tabs>
              <w:spacing w:after="0" w:line="240" w:lineRule="auto"/>
              <w:ind w:right="-141" w:firstLine="360"/>
              <w:outlineLvl w:val="0"/>
              <w:rPr>
                <w:rFonts w:ascii="Times New Roman" w:eastAsia="Arial Unicode MS" w:hAnsi="Times New Roman" w:cs="Times New Roman"/>
                <w:b/>
                <w:snapToGrid w:val="0"/>
                <w:sz w:val="20"/>
                <w:szCs w:val="20"/>
              </w:rPr>
            </w:pPr>
            <w:r w:rsidRPr="00A509D8">
              <w:rPr>
                <w:rFonts w:ascii="Times New Roman" w:eastAsia="Arial Unicode MS" w:hAnsi="Times New Roman" w:cs="Times New Roman"/>
                <w:b/>
                <w:snapToGrid w:val="0"/>
                <w:sz w:val="20"/>
                <w:szCs w:val="20"/>
              </w:rPr>
              <w:t>Отделяне на прах</w:t>
            </w:r>
          </w:p>
        </w:tc>
        <w:tc>
          <w:tcPr>
            <w:tcW w:w="5434" w:type="dxa"/>
            <w:tcBorders>
              <w:top w:val="single" w:sz="4" w:space="0" w:color="auto"/>
              <w:left w:val="single" w:sz="4" w:space="0" w:color="auto"/>
              <w:bottom w:val="double" w:sz="4" w:space="0" w:color="auto"/>
              <w:right w:val="double" w:sz="4" w:space="0" w:color="auto"/>
            </w:tcBorders>
            <w:hideMark/>
          </w:tcPr>
          <w:p w14:paraId="2FFF62ED" w14:textId="77777777" w:rsidR="00881E1A" w:rsidRPr="00A509D8" w:rsidRDefault="00881E1A">
            <w:pPr>
              <w:widowControl w:val="0"/>
              <w:numPr>
                <w:ilvl w:val="0"/>
                <w:numId w:val="4"/>
              </w:numPr>
              <w:tabs>
                <w:tab w:val="clear" w:pos="720"/>
                <w:tab w:val="num" w:pos="176"/>
                <w:tab w:val="left" w:pos="709"/>
                <w:tab w:val="left" w:pos="2640"/>
              </w:tabs>
              <w:autoSpaceDE w:val="0"/>
              <w:autoSpaceDN w:val="0"/>
              <w:adjustRightInd w:val="0"/>
              <w:spacing w:after="0" w:line="240" w:lineRule="auto"/>
              <w:ind w:left="0" w:right="-141" w:firstLine="360"/>
              <w:outlineLvl w:val="0"/>
              <w:rPr>
                <w:rFonts w:ascii="Times New Roman" w:eastAsia="Arial Unicode MS" w:hAnsi="Times New Roman" w:cs="Times New Roman"/>
                <w:snapToGrid w:val="0"/>
                <w:sz w:val="20"/>
                <w:szCs w:val="20"/>
              </w:rPr>
            </w:pPr>
            <w:r w:rsidRPr="00A509D8">
              <w:rPr>
                <w:rFonts w:ascii="Times New Roman" w:eastAsia="Arial Unicode MS" w:hAnsi="Times New Roman" w:cs="Times New Roman"/>
                <w:snapToGrid w:val="0"/>
                <w:sz w:val="20"/>
                <w:szCs w:val="20"/>
              </w:rPr>
              <w:t>Оценка на опасните количества;</w:t>
            </w:r>
          </w:p>
          <w:p w14:paraId="7382D82A" w14:textId="77777777" w:rsidR="00881E1A" w:rsidRPr="00A509D8" w:rsidRDefault="00881E1A">
            <w:pPr>
              <w:widowControl w:val="0"/>
              <w:numPr>
                <w:ilvl w:val="0"/>
                <w:numId w:val="4"/>
              </w:numPr>
              <w:tabs>
                <w:tab w:val="clear" w:pos="720"/>
                <w:tab w:val="num" w:pos="176"/>
                <w:tab w:val="left" w:pos="709"/>
                <w:tab w:val="left" w:pos="2640"/>
              </w:tabs>
              <w:autoSpaceDE w:val="0"/>
              <w:autoSpaceDN w:val="0"/>
              <w:adjustRightInd w:val="0"/>
              <w:spacing w:after="0" w:line="240" w:lineRule="auto"/>
              <w:ind w:left="0" w:right="-141" w:firstLine="360"/>
              <w:outlineLvl w:val="0"/>
              <w:rPr>
                <w:rFonts w:ascii="Times New Roman" w:eastAsia="Arial Unicode MS" w:hAnsi="Times New Roman" w:cs="Times New Roman"/>
                <w:snapToGrid w:val="0"/>
                <w:sz w:val="20"/>
                <w:szCs w:val="20"/>
              </w:rPr>
            </w:pPr>
            <w:r w:rsidRPr="00A509D8">
              <w:rPr>
                <w:rFonts w:ascii="Times New Roman" w:eastAsia="Arial Unicode MS" w:hAnsi="Times New Roman" w:cs="Times New Roman"/>
                <w:snapToGrid w:val="0"/>
                <w:sz w:val="20"/>
                <w:szCs w:val="20"/>
              </w:rPr>
              <w:t>Овлажняване на временните пътища.</w:t>
            </w:r>
          </w:p>
        </w:tc>
      </w:tr>
    </w:tbl>
    <w:p w14:paraId="782D48D4" w14:textId="49AC4AEC" w:rsidR="00881E1A" w:rsidRPr="00A509D8" w:rsidRDefault="00881E1A" w:rsidP="008B7018">
      <w:pPr>
        <w:tabs>
          <w:tab w:val="left" w:pos="709"/>
        </w:tabs>
        <w:spacing w:after="0" w:line="240" w:lineRule="auto"/>
        <w:ind w:right="-142" w:firstLine="360"/>
        <w:jc w:val="both"/>
        <w:rPr>
          <w:rFonts w:ascii="Times New Roman" w:eastAsia="Calibri" w:hAnsi="Times New Roman" w:cs="Times New Roman"/>
          <w:b/>
          <w:iCs/>
          <w:sz w:val="24"/>
          <w:szCs w:val="24"/>
        </w:rPr>
      </w:pPr>
      <w:r w:rsidRPr="00A509D8">
        <w:rPr>
          <w:rFonts w:ascii="Times New Roman" w:eastAsia="Calibri" w:hAnsi="Times New Roman" w:cs="Times New Roman"/>
          <w:sz w:val="24"/>
          <w:szCs w:val="24"/>
        </w:rPr>
        <w:t>Преди започване на работа на строителната площадка и до завършване на строежа съгласно чл. 16 от закона за ЗБУТ всеки  работодател е длъжен за своя сметка да направи оценка на риска за здравето и безопасността</w:t>
      </w:r>
    </w:p>
    <w:p w14:paraId="6A17B7BE" w14:textId="77777777" w:rsidR="00AD6D71" w:rsidRPr="00A509D8" w:rsidRDefault="00AD6D71" w:rsidP="00AD6D71">
      <w:pPr>
        <w:pStyle w:val="A2"/>
        <w:rPr>
          <w:rFonts w:eastAsia="Calibri"/>
        </w:rPr>
      </w:pPr>
      <w:r w:rsidRPr="00A509D8">
        <w:rPr>
          <w:rFonts w:eastAsia="Calibri"/>
        </w:rPr>
        <w:t xml:space="preserve">Фактори от параметрите на работната среда, влияещи отрицателно за работа при вредни или други специфични условия на труд </w:t>
      </w:r>
    </w:p>
    <w:p w14:paraId="2AF0D535" w14:textId="77777777" w:rsidR="00AD6D71" w:rsidRPr="00A509D8" w:rsidRDefault="00AD6D71" w:rsidP="00AD6D71">
      <w:pPr>
        <w:spacing w:after="0" w:line="240" w:lineRule="auto"/>
        <w:ind w:right="-142" w:firstLine="360"/>
        <w:jc w:val="both"/>
        <w:rPr>
          <w:rFonts w:ascii="Times New Roman" w:hAnsi="Times New Roman" w:cs="Times New Roman"/>
          <w:sz w:val="24"/>
          <w:szCs w:val="24"/>
        </w:rPr>
      </w:pPr>
      <w:r w:rsidRPr="00A509D8">
        <w:rPr>
          <w:rFonts w:ascii="Times New Roman" w:hAnsi="Times New Roman" w:cs="Times New Roman"/>
          <w:sz w:val="24"/>
          <w:szCs w:val="24"/>
        </w:rPr>
        <w:t>Изискванията за осигуряване на безопасност и здраве при изпълнение на всички видове СМР при линейното строителство се отличават със специфични условия:</w:t>
      </w:r>
    </w:p>
    <w:p w14:paraId="74301C48" w14:textId="77777777" w:rsidR="00AD6D71" w:rsidRPr="00A509D8" w:rsidRDefault="00AD6D71" w:rsidP="00AD6D71">
      <w:pPr>
        <w:spacing w:after="0" w:line="240" w:lineRule="auto"/>
        <w:ind w:right="-142" w:firstLine="360"/>
        <w:jc w:val="both"/>
        <w:rPr>
          <w:rFonts w:ascii="Times New Roman" w:hAnsi="Times New Roman" w:cs="Times New Roman"/>
          <w:sz w:val="24"/>
          <w:szCs w:val="24"/>
        </w:rPr>
      </w:pPr>
      <w:r w:rsidRPr="00A509D8">
        <w:rPr>
          <w:rFonts w:ascii="Times New Roman" w:hAnsi="Times New Roman" w:cs="Times New Roman"/>
          <w:sz w:val="24"/>
          <w:szCs w:val="24"/>
        </w:rPr>
        <w:t>- самостоятелна работа на отделни  звена без непосредствено наблюдение и ръководство от страна на ИТП;</w:t>
      </w:r>
    </w:p>
    <w:p w14:paraId="74B9E1AD" w14:textId="77777777" w:rsidR="00AD6D71" w:rsidRPr="00A509D8" w:rsidRDefault="00AD6D71" w:rsidP="00AD6D71">
      <w:pPr>
        <w:spacing w:after="0" w:line="240" w:lineRule="auto"/>
        <w:ind w:right="-142" w:firstLine="360"/>
        <w:jc w:val="both"/>
        <w:rPr>
          <w:rFonts w:ascii="Times New Roman" w:hAnsi="Times New Roman" w:cs="Times New Roman"/>
          <w:sz w:val="24"/>
          <w:szCs w:val="24"/>
        </w:rPr>
      </w:pPr>
      <w:r w:rsidRPr="00A509D8">
        <w:rPr>
          <w:rFonts w:ascii="Times New Roman" w:hAnsi="Times New Roman" w:cs="Times New Roman"/>
          <w:sz w:val="24"/>
          <w:szCs w:val="24"/>
        </w:rPr>
        <w:t>- на сравнително тясна полоса, в работната зона едновременно се извършват СМР и транспортни операции, което води до съсредоточаване на механизация и транспортни средства в непосредствена близост до работещи хора;</w:t>
      </w:r>
    </w:p>
    <w:p w14:paraId="1A139CDD" w14:textId="77777777" w:rsidR="00AD6D71" w:rsidRPr="00A509D8" w:rsidRDefault="00AD6D71" w:rsidP="00AD6D71">
      <w:pPr>
        <w:spacing w:after="0" w:line="240" w:lineRule="auto"/>
        <w:ind w:right="-142" w:firstLine="360"/>
        <w:jc w:val="both"/>
        <w:rPr>
          <w:rFonts w:ascii="Times New Roman" w:hAnsi="Times New Roman" w:cs="Times New Roman"/>
          <w:sz w:val="24"/>
          <w:szCs w:val="24"/>
        </w:rPr>
      </w:pPr>
      <w:r w:rsidRPr="00A509D8">
        <w:rPr>
          <w:rFonts w:ascii="Times New Roman" w:hAnsi="Times New Roman" w:cs="Times New Roman"/>
          <w:sz w:val="24"/>
          <w:szCs w:val="24"/>
        </w:rPr>
        <w:t>- редица строителни машини и транспортни средства (булдозери, багери и др.) имат ограничена маневреност и ограничено полезрение от кабината на водача;</w:t>
      </w:r>
    </w:p>
    <w:p w14:paraId="7D759D3A" w14:textId="77777777" w:rsidR="00AD6D71" w:rsidRPr="00A509D8" w:rsidRDefault="00AD6D71" w:rsidP="00AD6D71">
      <w:pPr>
        <w:spacing w:after="0" w:line="240" w:lineRule="auto"/>
        <w:ind w:right="-142" w:firstLine="360"/>
        <w:jc w:val="both"/>
        <w:rPr>
          <w:rFonts w:ascii="Times New Roman" w:hAnsi="Times New Roman" w:cs="Times New Roman"/>
          <w:sz w:val="24"/>
          <w:szCs w:val="24"/>
        </w:rPr>
      </w:pPr>
      <w:r w:rsidRPr="00A509D8">
        <w:rPr>
          <w:rFonts w:ascii="Times New Roman" w:hAnsi="Times New Roman" w:cs="Times New Roman"/>
          <w:sz w:val="24"/>
          <w:szCs w:val="24"/>
        </w:rPr>
        <w:t>- някои производствени операции са свързани с използване на леснозапалими течности и материали (бензин, дизелово гориво, разтворители);</w:t>
      </w:r>
    </w:p>
    <w:p w14:paraId="241DBD32" w14:textId="77777777" w:rsidR="00AD6D71" w:rsidRPr="00A509D8" w:rsidRDefault="00AD6D71" w:rsidP="00AD6D71">
      <w:pPr>
        <w:spacing w:after="0" w:line="240" w:lineRule="auto"/>
        <w:ind w:right="-142" w:firstLine="360"/>
        <w:jc w:val="both"/>
        <w:rPr>
          <w:rFonts w:ascii="Times New Roman" w:hAnsi="Times New Roman" w:cs="Times New Roman"/>
          <w:sz w:val="24"/>
          <w:szCs w:val="24"/>
        </w:rPr>
      </w:pPr>
      <w:r w:rsidRPr="00A509D8">
        <w:rPr>
          <w:rFonts w:ascii="Times New Roman" w:hAnsi="Times New Roman" w:cs="Times New Roman"/>
          <w:sz w:val="24"/>
          <w:szCs w:val="24"/>
        </w:rPr>
        <w:t xml:space="preserve">- работи се под открито небе, при разнообразни климатични условия, на тежък и опасен релеф </w:t>
      </w:r>
    </w:p>
    <w:p w14:paraId="23EFFC36" w14:textId="77777777" w:rsidR="00AD6D71" w:rsidRPr="00A509D8" w:rsidRDefault="00AD6D71" w:rsidP="00AD6D71">
      <w:pPr>
        <w:spacing w:after="0" w:line="240" w:lineRule="auto"/>
        <w:ind w:right="-142" w:firstLine="360"/>
        <w:jc w:val="both"/>
        <w:rPr>
          <w:rFonts w:ascii="Times New Roman" w:hAnsi="Times New Roman" w:cs="Times New Roman"/>
          <w:sz w:val="24"/>
          <w:szCs w:val="24"/>
        </w:rPr>
      </w:pPr>
      <w:r w:rsidRPr="00A509D8">
        <w:rPr>
          <w:rFonts w:ascii="Times New Roman" w:hAnsi="Times New Roman" w:cs="Times New Roman"/>
          <w:sz w:val="24"/>
          <w:szCs w:val="24"/>
        </w:rPr>
        <w:t xml:space="preserve">Основни фактори за обезпечаване на здравословни и безопасни условия на труда са високата производствена дисциплина и строгото съблюдаване на правилата за безопасност на труда от всеки работещ на трасето. </w:t>
      </w:r>
    </w:p>
    <w:p w14:paraId="48AB5D50" w14:textId="77777777" w:rsidR="00AD6D71" w:rsidRPr="00A509D8" w:rsidRDefault="00AD6D71" w:rsidP="00AD6D71">
      <w:pPr>
        <w:spacing w:after="0" w:line="240" w:lineRule="auto"/>
        <w:ind w:right="-142" w:firstLine="360"/>
        <w:jc w:val="both"/>
        <w:rPr>
          <w:rFonts w:ascii="Times New Roman" w:hAnsi="Times New Roman" w:cs="Times New Roman"/>
          <w:sz w:val="24"/>
          <w:szCs w:val="24"/>
        </w:rPr>
      </w:pPr>
      <w:r w:rsidRPr="00A509D8">
        <w:rPr>
          <w:rFonts w:ascii="Times New Roman" w:hAnsi="Times New Roman" w:cs="Times New Roman"/>
          <w:sz w:val="24"/>
          <w:szCs w:val="24"/>
        </w:rPr>
        <w:t xml:space="preserve">Техническите ръководители трябва да провеждат ежедневен индивидуален инструктаж, на който всеки работник да бъде осведомен за опасностите (и мерките за предотвратяването им), </w:t>
      </w:r>
      <w:r w:rsidRPr="00A509D8">
        <w:rPr>
          <w:rFonts w:ascii="Times New Roman" w:hAnsi="Times New Roman" w:cs="Times New Roman"/>
          <w:sz w:val="24"/>
          <w:szCs w:val="24"/>
        </w:rPr>
        <w:lastRenderedPageBreak/>
        <w:t>свързани с непосредствената му работа, а също и за опасностите, които могат да възникнат при изпълнението на други работи, в зоната на които той може да се окаже.</w:t>
      </w:r>
    </w:p>
    <w:p w14:paraId="71279AA7" w14:textId="77777777" w:rsidR="00AD6D71" w:rsidRPr="00A509D8" w:rsidRDefault="00AD6D71" w:rsidP="00AD6D71">
      <w:pPr>
        <w:spacing w:after="0" w:line="240" w:lineRule="auto"/>
        <w:ind w:right="-142" w:firstLine="360"/>
        <w:jc w:val="both"/>
        <w:rPr>
          <w:rFonts w:ascii="Times New Roman" w:hAnsi="Times New Roman" w:cs="Times New Roman"/>
          <w:sz w:val="24"/>
          <w:szCs w:val="24"/>
        </w:rPr>
      </w:pPr>
      <w:r w:rsidRPr="00A509D8">
        <w:rPr>
          <w:rFonts w:ascii="Times New Roman" w:hAnsi="Times New Roman" w:cs="Times New Roman"/>
          <w:sz w:val="24"/>
          <w:szCs w:val="24"/>
        </w:rPr>
        <w:t>Всеки работник трябва да знае местонахождението на най-близкия пункт за медицинска помощ и пътя до него, а всяка бригада трябва да има аптечка с най-необходимите медикаменти и превързочни материали за оказване на първа помощ.</w:t>
      </w:r>
    </w:p>
    <w:p w14:paraId="1764FBA5" w14:textId="77777777" w:rsidR="00AD6D71" w:rsidRPr="00A509D8" w:rsidRDefault="00AD6D71" w:rsidP="00AD6D71">
      <w:pPr>
        <w:spacing w:after="0" w:line="240" w:lineRule="auto"/>
        <w:ind w:right="-142" w:firstLine="360"/>
        <w:jc w:val="both"/>
        <w:rPr>
          <w:rFonts w:ascii="Times New Roman" w:hAnsi="Times New Roman" w:cs="Times New Roman"/>
          <w:sz w:val="24"/>
          <w:szCs w:val="24"/>
        </w:rPr>
      </w:pPr>
      <w:r w:rsidRPr="00A509D8">
        <w:rPr>
          <w:rFonts w:ascii="Times New Roman" w:hAnsi="Times New Roman" w:cs="Times New Roman"/>
          <w:sz w:val="24"/>
          <w:szCs w:val="24"/>
        </w:rPr>
        <w:t>Облеклото на работниците трябва да е съобразено със сезонните особености и да ги предпазва от измръзване или съответно слънчев и топлинен удар.</w:t>
      </w:r>
    </w:p>
    <w:p w14:paraId="1816AFE7" w14:textId="77777777" w:rsidR="00AD6D71" w:rsidRPr="00A509D8" w:rsidRDefault="00AD6D71" w:rsidP="00AD6D71">
      <w:pPr>
        <w:spacing w:after="0" w:line="240" w:lineRule="auto"/>
        <w:ind w:right="-142" w:firstLine="360"/>
        <w:jc w:val="both"/>
        <w:rPr>
          <w:rFonts w:ascii="Times New Roman" w:hAnsi="Times New Roman" w:cs="Times New Roman"/>
          <w:sz w:val="24"/>
          <w:szCs w:val="24"/>
        </w:rPr>
      </w:pPr>
      <w:r w:rsidRPr="00A509D8">
        <w:rPr>
          <w:rFonts w:ascii="Times New Roman" w:hAnsi="Times New Roman" w:cs="Times New Roman"/>
          <w:sz w:val="24"/>
          <w:szCs w:val="24"/>
        </w:rPr>
        <w:t>На  строителната площадката трябва да е осигурено непрекъснатото снабдяване с питейна вода в достатъчно количество.</w:t>
      </w:r>
    </w:p>
    <w:p w14:paraId="7C4FF827" w14:textId="4ADAEC84" w:rsidR="00881E1A" w:rsidRPr="00A509D8" w:rsidRDefault="00881E1A" w:rsidP="001F541C">
      <w:pPr>
        <w:pStyle w:val="A2"/>
      </w:pPr>
      <w:r w:rsidRPr="00A509D8">
        <w:t>Особености пътно-строителната механизация и рисковите фактори при нейното използване</w:t>
      </w:r>
    </w:p>
    <w:p w14:paraId="22EFFC36" w14:textId="77777777" w:rsidR="00881E1A" w:rsidRPr="00A509D8" w:rsidRDefault="00881E1A" w:rsidP="008B7018">
      <w:pPr>
        <w:tabs>
          <w:tab w:val="left" w:pos="709"/>
        </w:tabs>
        <w:spacing w:after="0" w:line="240" w:lineRule="auto"/>
        <w:ind w:right="-142" w:firstLine="360"/>
        <w:jc w:val="both"/>
        <w:rPr>
          <w:rFonts w:ascii="Times New Roman" w:hAnsi="Times New Roman" w:cs="Times New Roman"/>
          <w:b/>
          <w:bCs/>
          <w:sz w:val="24"/>
          <w:szCs w:val="24"/>
        </w:rPr>
      </w:pPr>
      <w:r w:rsidRPr="00A509D8">
        <w:rPr>
          <w:rFonts w:ascii="Times New Roman" w:hAnsi="Times New Roman" w:cs="Times New Roman"/>
          <w:bCs/>
          <w:sz w:val="24"/>
          <w:szCs w:val="24"/>
        </w:rPr>
        <w:t>Строителството на пътища и улици , включващо в себе си и строителство на съоръжения, прилежащи територии, както и ремонта на същите се осъществява със специфична пътно-строителна  техника и механизация, а в някой случаи и с уникална такава.</w:t>
      </w:r>
    </w:p>
    <w:p w14:paraId="6BAB69D3" w14:textId="77777777" w:rsidR="00881E1A" w:rsidRPr="00A509D8" w:rsidRDefault="00881E1A" w:rsidP="008B7018">
      <w:pPr>
        <w:tabs>
          <w:tab w:val="left" w:pos="0"/>
        </w:tabs>
        <w:spacing w:after="0" w:line="240" w:lineRule="auto"/>
        <w:ind w:right="-142" w:firstLine="360"/>
        <w:jc w:val="both"/>
        <w:rPr>
          <w:rFonts w:ascii="Times New Roman" w:hAnsi="Times New Roman" w:cs="Times New Roman"/>
          <w:sz w:val="24"/>
          <w:szCs w:val="24"/>
        </w:rPr>
      </w:pPr>
      <w:r w:rsidRPr="00A509D8">
        <w:rPr>
          <w:rFonts w:ascii="Times New Roman" w:hAnsi="Times New Roman" w:cs="Times New Roman"/>
          <w:sz w:val="24"/>
          <w:szCs w:val="24"/>
        </w:rPr>
        <w:t>Основните машини обхващат : специализирани машини, валиращи, земекопни и товарачни машини и др. Всичко това обуславя и изисква специална подготовка и опит при експлоатацията на подобна техника и механизация. В редица от машините и съоръженията са електронизирани, за което е необходима и компютърна грамотност. Следователно първата особеност на пътно-строителната механизация, за да се ползва ефективно е необходимостта от специална специфична подготовка, отразяваща характера на самото й предназначение за отделните видове работа.</w:t>
      </w:r>
    </w:p>
    <w:p w14:paraId="2A07A510" w14:textId="45FE4F0F" w:rsidR="00881E1A" w:rsidRPr="00A509D8" w:rsidRDefault="00881E1A" w:rsidP="008B7018">
      <w:pPr>
        <w:tabs>
          <w:tab w:val="left" w:pos="709"/>
        </w:tabs>
        <w:spacing w:after="0" w:line="240" w:lineRule="auto"/>
        <w:ind w:right="-142" w:firstLine="360"/>
        <w:jc w:val="both"/>
        <w:rPr>
          <w:rFonts w:ascii="Times New Roman" w:hAnsi="Times New Roman" w:cs="Times New Roman"/>
          <w:sz w:val="24"/>
          <w:szCs w:val="24"/>
        </w:rPr>
      </w:pPr>
      <w:r w:rsidRPr="00A509D8">
        <w:rPr>
          <w:rFonts w:ascii="Times New Roman" w:hAnsi="Times New Roman" w:cs="Times New Roman"/>
          <w:sz w:val="24"/>
          <w:szCs w:val="24"/>
        </w:rPr>
        <w:t>Втората особеност е, че при експлоатацията на механизацията и техника се увеличават рисковите фактори на работната среда.</w:t>
      </w:r>
    </w:p>
    <w:p w14:paraId="02540F63" w14:textId="77777777" w:rsidR="00881E1A" w:rsidRPr="00A509D8" w:rsidRDefault="00881E1A" w:rsidP="008B7018">
      <w:pPr>
        <w:tabs>
          <w:tab w:val="left" w:pos="709"/>
        </w:tabs>
        <w:spacing w:after="0" w:line="240" w:lineRule="auto"/>
        <w:ind w:right="-142" w:firstLine="360"/>
        <w:jc w:val="both"/>
        <w:rPr>
          <w:rFonts w:ascii="Times New Roman" w:hAnsi="Times New Roman" w:cs="Times New Roman"/>
          <w:sz w:val="24"/>
          <w:szCs w:val="24"/>
        </w:rPr>
      </w:pPr>
      <w:r w:rsidRPr="00A509D8">
        <w:rPr>
          <w:rFonts w:ascii="Times New Roman" w:hAnsi="Times New Roman" w:cs="Times New Roman"/>
          <w:sz w:val="24"/>
          <w:szCs w:val="24"/>
        </w:rPr>
        <w:t>Основните рискови фактори са:</w:t>
      </w:r>
    </w:p>
    <w:p w14:paraId="6DDF01C2" w14:textId="77777777" w:rsidR="00881E1A" w:rsidRPr="00A509D8" w:rsidRDefault="00881E1A" w:rsidP="008B7018">
      <w:pPr>
        <w:tabs>
          <w:tab w:val="left" w:pos="709"/>
        </w:tabs>
        <w:spacing w:after="0" w:line="240" w:lineRule="auto"/>
        <w:ind w:right="-142" w:firstLine="360"/>
        <w:jc w:val="both"/>
        <w:rPr>
          <w:rFonts w:ascii="Times New Roman" w:hAnsi="Times New Roman" w:cs="Times New Roman"/>
          <w:sz w:val="24"/>
          <w:szCs w:val="24"/>
        </w:rPr>
      </w:pPr>
      <w:r w:rsidRPr="00A509D8">
        <w:rPr>
          <w:rFonts w:ascii="Times New Roman" w:hAnsi="Times New Roman" w:cs="Times New Roman"/>
          <w:sz w:val="24"/>
          <w:szCs w:val="24"/>
        </w:rPr>
        <w:t>1.Конфликтните ситуации на работните места – работа в съчетание с различни работни места – на участъка.</w:t>
      </w:r>
    </w:p>
    <w:p w14:paraId="1F53638C" w14:textId="77777777" w:rsidR="00881E1A" w:rsidRPr="00A509D8" w:rsidRDefault="00881E1A" w:rsidP="008B7018">
      <w:pPr>
        <w:tabs>
          <w:tab w:val="left" w:pos="709"/>
        </w:tabs>
        <w:spacing w:after="0" w:line="240" w:lineRule="auto"/>
        <w:ind w:right="-142" w:firstLine="360"/>
        <w:jc w:val="both"/>
        <w:rPr>
          <w:rFonts w:ascii="Times New Roman" w:hAnsi="Times New Roman" w:cs="Times New Roman"/>
          <w:sz w:val="24"/>
          <w:szCs w:val="24"/>
        </w:rPr>
      </w:pPr>
      <w:r w:rsidRPr="00A509D8">
        <w:rPr>
          <w:rFonts w:ascii="Times New Roman" w:hAnsi="Times New Roman" w:cs="Times New Roman"/>
          <w:sz w:val="24"/>
          <w:szCs w:val="24"/>
        </w:rPr>
        <w:t>2.Работи се в постоянно замърсено променяща се работна среда (прах, токсични вещества, шум, физическо натоварване, производствен риск от открития път, лоши атмосферни условия).</w:t>
      </w:r>
    </w:p>
    <w:p w14:paraId="5D1EA3D6" w14:textId="77777777" w:rsidR="00881E1A" w:rsidRPr="00A509D8" w:rsidRDefault="00881E1A" w:rsidP="008B7018">
      <w:pPr>
        <w:tabs>
          <w:tab w:val="left" w:pos="709"/>
        </w:tabs>
        <w:spacing w:after="0" w:line="240" w:lineRule="auto"/>
        <w:ind w:right="-142" w:firstLine="360"/>
        <w:jc w:val="both"/>
        <w:rPr>
          <w:rFonts w:ascii="Times New Roman" w:hAnsi="Times New Roman" w:cs="Times New Roman"/>
          <w:sz w:val="24"/>
          <w:szCs w:val="24"/>
        </w:rPr>
      </w:pPr>
      <w:r w:rsidRPr="00A509D8">
        <w:rPr>
          <w:rFonts w:ascii="Times New Roman" w:hAnsi="Times New Roman" w:cs="Times New Roman"/>
          <w:sz w:val="24"/>
          <w:szCs w:val="24"/>
        </w:rPr>
        <w:t>3.Работи се в движение (с различни скорости).</w:t>
      </w:r>
    </w:p>
    <w:p w14:paraId="7B80287F" w14:textId="77777777" w:rsidR="00881E1A" w:rsidRPr="00A509D8" w:rsidRDefault="001E73A5" w:rsidP="008B7018">
      <w:pPr>
        <w:tabs>
          <w:tab w:val="left" w:pos="709"/>
        </w:tabs>
        <w:spacing w:after="0" w:line="240" w:lineRule="auto"/>
        <w:ind w:right="-142" w:firstLine="360"/>
        <w:jc w:val="both"/>
        <w:rPr>
          <w:rFonts w:ascii="Times New Roman" w:hAnsi="Times New Roman" w:cs="Times New Roman"/>
          <w:sz w:val="24"/>
          <w:szCs w:val="24"/>
        </w:rPr>
      </w:pPr>
      <w:r w:rsidRPr="00A509D8">
        <w:rPr>
          <w:rFonts w:ascii="Times New Roman" w:hAnsi="Times New Roman" w:cs="Times New Roman"/>
          <w:sz w:val="24"/>
          <w:szCs w:val="24"/>
        </w:rPr>
        <w:t>4.</w:t>
      </w:r>
      <w:r w:rsidR="00881E1A" w:rsidRPr="00A509D8">
        <w:rPr>
          <w:rFonts w:ascii="Times New Roman" w:hAnsi="Times New Roman" w:cs="Times New Roman"/>
          <w:sz w:val="24"/>
          <w:szCs w:val="24"/>
        </w:rPr>
        <w:t>Работи се интензивно, а понякога и аварийно при екстремални условия.</w:t>
      </w:r>
    </w:p>
    <w:p w14:paraId="2867E363" w14:textId="2393775D" w:rsidR="00B162DC" w:rsidRPr="00A509D8" w:rsidRDefault="00881E1A" w:rsidP="008B7018">
      <w:pPr>
        <w:widowControl w:val="0"/>
        <w:tabs>
          <w:tab w:val="left" w:pos="709"/>
        </w:tabs>
        <w:spacing w:after="0" w:line="240" w:lineRule="auto"/>
        <w:ind w:right="-142" w:firstLine="360"/>
        <w:jc w:val="both"/>
        <w:rPr>
          <w:rFonts w:ascii="Times New Roman" w:hAnsi="Times New Roman" w:cs="Times New Roman"/>
          <w:sz w:val="24"/>
          <w:szCs w:val="24"/>
        </w:rPr>
      </w:pPr>
      <w:r w:rsidRPr="00A509D8">
        <w:rPr>
          <w:rFonts w:ascii="Times New Roman" w:hAnsi="Times New Roman" w:cs="Times New Roman"/>
          <w:sz w:val="24"/>
          <w:szCs w:val="24"/>
        </w:rPr>
        <w:t>При така изложеното по-горе от изключителна важност е правилната, навременна и периодична оценка на риска на всяка трудова дейност с работните места.</w:t>
      </w:r>
    </w:p>
    <w:p w14:paraId="6B56F03E" w14:textId="77777777" w:rsidR="00FE159A" w:rsidRPr="00A509D8" w:rsidRDefault="00FE159A" w:rsidP="008B7018">
      <w:pPr>
        <w:widowControl w:val="0"/>
        <w:tabs>
          <w:tab w:val="left" w:pos="709"/>
        </w:tabs>
        <w:spacing w:after="0" w:line="288" w:lineRule="auto"/>
        <w:ind w:right="-142" w:firstLine="360"/>
        <w:jc w:val="both"/>
        <w:rPr>
          <w:rFonts w:ascii="Times New Roman" w:hAnsi="Times New Roman" w:cs="Times New Roman"/>
          <w:sz w:val="24"/>
          <w:szCs w:val="24"/>
        </w:rPr>
      </w:pPr>
    </w:p>
    <w:p w14:paraId="79F0F637" w14:textId="03EF56B1" w:rsidR="00FB19D8" w:rsidRPr="00A509D8" w:rsidRDefault="00FB19D8" w:rsidP="008B7018">
      <w:pPr>
        <w:spacing w:after="0" w:line="240" w:lineRule="auto"/>
        <w:ind w:right="-142" w:firstLine="360"/>
        <w:jc w:val="both"/>
        <w:rPr>
          <w:rFonts w:ascii="Times New Roman" w:eastAsia="Calibri" w:hAnsi="Times New Roman" w:cs="Times New Roman"/>
          <w:bCs/>
          <w:sz w:val="24"/>
          <w:szCs w:val="24"/>
        </w:rPr>
      </w:pPr>
      <w:r w:rsidRPr="00A509D8">
        <w:rPr>
          <w:rFonts w:ascii="Times New Roman" w:eastAsia="Calibri" w:hAnsi="Times New Roman" w:cs="Times New Roman"/>
          <w:bCs/>
          <w:sz w:val="24"/>
          <w:szCs w:val="24"/>
        </w:rPr>
        <w:t xml:space="preserve">1.Микроклимат (работа на открито: целогодишно или 8 месеца) </w:t>
      </w:r>
    </w:p>
    <w:p w14:paraId="2C228D93" w14:textId="77777777" w:rsidR="00FB19D8" w:rsidRPr="00A509D8" w:rsidRDefault="00FB19D8" w:rsidP="008B7018">
      <w:pPr>
        <w:spacing w:after="0" w:line="240" w:lineRule="auto"/>
        <w:ind w:right="-142" w:firstLine="360"/>
        <w:jc w:val="both"/>
        <w:rPr>
          <w:rFonts w:ascii="Times New Roman" w:eastAsia="Calibri" w:hAnsi="Times New Roman" w:cs="Times New Roman"/>
          <w:bCs/>
          <w:sz w:val="24"/>
          <w:szCs w:val="24"/>
        </w:rPr>
      </w:pPr>
      <w:r w:rsidRPr="00A509D8">
        <w:rPr>
          <w:rFonts w:ascii="Times New Roman" w:eastAsia="Calibri" w:hAnsi="Times New Roman" w:cs="Times New Roman"/>
          <w:bCs/>
          <w:sz w:val="24"/>
          <w:szCs w:val="24"/>
        </w:rPr>
        <w:t>- Технически ръководител и механик на обекта;</w:t>
      </w:r>
    </w:p>
    <w:p w14:paraId="449E01F7" w14:textId="77777777" w:rsidR="00FB19D8" w:rsidRPr="00A509D8" w:rsidRDefault="00FB19D8" w:rsidP="008B7018">
      <w:pPr>
        <w:spacing w:after="0" w:line="240" w:lineRule="auto"/>
        <w:ind w:right="-142" w:firstLine="360"/>
        <w:jc w:val="both"/>
        <w:rPr>
          <w:rFonts w:ascii="Times New Roman" w:eastAsia="Calibri" w:hAnsi="Times New Roman" w:cs="Times New Roman"/>
          <w:bCs/>
          <w:sz w:val="24"/>
          <w:szCs w:val="24"/>
        </w:rPr>
      </w:pPr>
      <w:r w:rsidRPr="00A509D8">
        <w:rPr>
          <w:rFonts w:ascii="Times New Roman" w:eastAsia="Calibri" w:hAnsi="Times New Roman" w:cs="Times New Roman"/>
          <w:bCs/>
          <w:sz w:val="24"/>
          <w:szCs w:val="24"/>
        </w:rPr>
        <w:t>- Пътен работник, шофьори на тежки и лекотоварни автомобили, машинисти на пътно строителна механизация.</w:t>
      </w:r>
    </w:p>
    <w:p w14:paraId="7CBE3818" w14:textId="77777777" w:rsidR="00FB19D8" w:rsidRPr="00A509D8" w:rsidRDefault="00FB19D8" w:rsidP="008B7018">
      <w:pPr>
        <w:spacing w:after="0" w:line="240" w:lineRule="auto"/>
        <w:ind w:right="-142" w:firstLine="360"/>
        <w:jc w:val="both"/>
        <w:rPr>
          <w:rFonts w:ascii="Times New Roman" w:eastAsia="Calibri" w:hAnsi="Times New Roman" w:cs="Times New Roman"/>
          <w:bCs/>
          <w:sz w:val="24"/>
          <w:szCs w:val="24"/>
        </w:rPr>
      </w:pPr>
    </w:p>
    <w:p w14:paraId="287AE8FB" w14:textId="77777777" w:rsidR="00FB19D8" w:rsidRPr="00A509D8" w:rsidRDefault="00FB19D8" w:rsidP="008B7018">
      <w:pPr>
        <w:spacing w:after="0" w:line="240" w:lineRule="auto"/>
        <w:ind w:right="-142" w:firstLine="360"/>
        <w:jc w:val="both"/>
        <w:rPr>
          <w:rFonts w:ascii="Times New Roman" w:eastAsia="Calibri" w:hAnsi="Times New Roman" w:cs="Times New Roman"/>
          <w:bCs/>
          <w:sz w:val="24"/>
          <w:szCs w:val="24"/>
        </w:rPr>
      </w:pPr>
      <w:r w:rsidRPr="00A509D8">
        <w:rPr>
          <w:rFonts w:ascii="Times New Roman" w:eastAsia="Calibri" w:hAnsi="Times New Roman" w:cs="Times New Roman"/>
          <w:bCs/>
          <w:sz w:val="24"/>
          <w:szCs w:val="24"/>
        </w:rPr>
        <w:t>2.Шум</w:t>
      </w:r>
    </w:p>
    <w:p w14:paraId="0E48AD31" w14:textId="77777777" w:rsidR="00FB19D8" w:rsidRPr="00A509D8" w:rsidRDefault="00FB19D8" w:rsidP="008B7018">
      <w:pPr>
        <w:spacing w:after="0" w:line="240" w:lineRule="auto"/>
        <w:ind w:right="-142" w:firstLine="360"/>
        <w:jc w:val="both"/>
        <w:rPr>
          <w:rFonts w:ascii="Times New Roman" w:eastAsia="Calibri" w:hAnsi="Times New Roman" w:cs="Times New Roman"/>
          <w:bCs/>
          <w:sz w:val="24"/>
          <w:szCs w:val="24"/>
        </w:rPr>
      </w:pPr>
      <w:r w:rsidRPr="00A509D8">
        <w:rPr>
          <w:rFonts w:ascii="Times New Roman" w:eastAsia="Calibri" w:hAnsi="Times New Roman" w:cs="Times New Roman"/>
          <w:bCs/>
          <w:sz w:val="24"/>
          <w:szCs w:val="24"/>
        </w:rPr>
        <w:t xml:space="preserve">- РПЛ; </w:t>
      </w:r>
    </w:p>
    <w:p w14:paraId="1528F9A2" w14:textId="77777777" w:rsidR="00FB19D8" w:rsidRPr="00A509D8" w:rsidRDefault="00FB19D8" w:rsidP="008B7018">
      <w:pPr>
        <w:spacing w:after="0" w:line="240" w:lineRule="auto"/>
        <w:ind w:right="-142" w:firstLine="360"/>
        <w:jc w:val="both"/>
        <w:rPr>
          <w:rFonts w:ascii="Times New Roman" w:eastAsia="Calibri" w:hAnsi="Times New Roman" w:cs="Times New Roman"/>
          <w:bCs/>
          <w:sz w:val="24"/>
          <w:szCs w:val="24"/>
        </w:rPr>
      </w:pPr>
      <w:r w:rsidRPr="00A509D8">
        <w:rPr>
          <w:rFonts w:ascii="Times New Roman" w:eastAsia="Calibri" w:hAnsi="Times New Roman" w:cs="Times New Roman"/>
          <w:bCs/>
          <w:sz w:val="24"/>
          <w:szCs w:val="24"/>
        </w:rPr>
        <w:t xml:space="preserve">- Компресор  </w:t>
      </w:r>
    </w:p>
    <w:p w14:paraId="5FFD849B" w14:textId="77777777" w:rsidR="00FB19D8" w:rsidRPr="00A509D8" w:rsidRDefault="00FB19D8" w:rsidP="008B7018">
      <w:pPr>
        <w:spacing w:after="0" w:line="240" w:lineRule="auto"/>
        <w:ind w:right="-142" w:firstLine="360"/>
        <w:jc w:val="both"/>
        <w:rPr>
          <w:rFonts w:ascii="Times New Roman" w:eastAsia="Calibri" w:hAnsi="Times New Roman" w:cs="Times New Roman"/>
          <w:bCs/>
          <w:sz w:val="24"/>
          <w:szCs w:val="24"/>
        </w:rPr>
      </w:pPr>
      <w:r w:rsidRPr="00A509D8">
        <w:rPr>
          <w:rFonts w:ascii="Times New Roman" w:eastAsia="Calibri" w:hAnsi="Times New Roman" w:cs="Times New Roman"/>
          <w:bCs/>
          <w:sz w:val="24"/>
          <w:szCs w:val="24"/>
        </w:rPr>
        <w:t>- Валяци;</w:t>
      </w:r>
    </w:p>
    <w:p w14:paraId="1BD51676" w14:textId="77777777" w:rsidR="00FB19D8" w:rsidRPr="00A509D8" w:rsidRDefault="00FB19D8" w:rsidP="008B7018">
      <w:pPr>
        <w:spacing w:after="0" w:line="240" w:lineRule="auto"/>
        <w:ind w:right="-142" w:firstLine="360"/>
        <w:jc w:val="both"/>
        <w:rPr>
          <w:rFonts w:ascii="Times New Roman" w:eastAsia="Calibri" w:hAnsi="Times New Roman" w:cs="Times New Roman"/>
          <w:bCs/>
          <w:sz w:val="24"/>
          <w:szCs w:val="24"/>
        </w:rPr>
      </w:pPr>
      <w:r w:rsidRPr="00A509D8">
        <w:rPr>
          <w:rFonts w:ascii="Times New Roman" w:eastAsia="Calibri" w:hAnsi="Times New Roman" w:cs="Times New Roman"/>
          <w:bCs/>
          <w:sz w:val="24"/>
          <w:szCs w:val="24"/>
        </w:rPr>
        <w:t xml:space="preserve">- Челен товарач </w:t>
      </w:r>
    </w:p>
    <w:p w14:paraId="58CB72C6" w14:textId="77777777" w:rsidR="00FB19D8" w:rsidRPr="00A509D8" w:rsidRDefault="00FB19D8" w:rsidP="008B7018">
      <w:pPr>
        <w:spacing w:after="0" w:line="240" w:lineRule="auto"/>
        <w:ind w:right="-142" w:firstLine="360"/>
        <w:jc w:val="both"/>
        <w:rPr>
          <w:rFonts w:ascii="Times New Roman" w:eastAsia="Calibri" w:hAnsi="Times New Roman" w:cs="Times New Roman"/>
          <w:bCs/>
          <w:sz w:val="24"/>
          <w:szCs w:val="24"/>
        </w:rPr>
      </w:pPr>
      <w:r w:rsidRPr="00A509D8">
        <w:rPr>
          <w:rFonts w:ascii="Times New Roman" w:eastAsia="Calibri" w:hAnsi="Times New Roman" w:cs="Times New Roman"/>
          <w:bCs/>
          <w:sz w:val="24"/>
          <w:szCs w:val="24"/>
        </w:rPr>
        <w:t xml:space="preserve"> - асфалтополагач </w:t>
      </w:r>
    </w:p>
    <w:p w14:paraId="0FFF01D4" w14:textId="77777777" w:rsidR="00FB19D8" w:rsidRPr="00A509D8" w:rsidRDefault="00FB19D8" w:rsidP="008B7018">
      <w:pPr>
        <w:spacing w:after="0" w:line="240" w:lineRule="auto"/>
        <w:ind w:right="-142" w:firstLine="360"/>
        <w:jc w:val="both"/>
        <w:rPr>
          <w:rFonts w:ascii="Times New Roman" w:eastAsia="Calibri" w:hAnsi="Times New Roman" w:cs="Times New Roman"/>
          <w:bCs/>
          <w:sz w:val="24"/>
          <w:szCs w:val="24"/>
        </w:rPr>
      </w:pPr>
    </w:p>
    <w:p w14:paraId="44F5EB12" w14:textId="77777777" w:rsidR="00FB19D8" w:rsidRPr="00A509D8" w:rsidRDefault="00FB19D8" w:rsidP="008B7018">
      <w:pPr>
        <w:spacing w:after="0" w:line="240" w:lineRule="auto"/>
        <w:ind w:right="-142" w:firstLine="360"/>
        <w:jc w:val="both"/>
        <w:rPr>
          <w:rFonts w:ascii="Times New Roman" w:eastAsia="Calibri" w:hAnsi="Times New Roman" w:cs="Times New Roman"/>
          <w:bCs/>
          <w:sz w:val="24"/>
          <w:szCs w:val="24"/>
        </w:rPr>
      </w:pPr>
      <w:r w:rsidRPr="00A509D8">
        <w:rPr>
          <w:rFonts w:ascii="Times New Roman" w:eastAsia="Calibri" w:hAnsi="Times New Roman" w:cs="Times New Roman"/>
          <w:bCs/>
          <w:sz w:val="24"/>
          <w:szCs w:val="24"/>
        </w:rPr>
        <w:t>3.Вибрации</w:t>
      </w:r>
    </w:p>
    <w:p w14:paraId="2947EF33" w14:textId="77777777" w:rsidR="00FB19D8" w:rsidRPr="00A509D8" w:rsidRDefault="00FB19D8" w:rsidP="008B7018">
      <w:pPr>
        <w:spacing w:after="0" w:line="240" w:lineRule="auto"/>
        <w:ind w:right="-142" w:firstLine="360"/>
        <w:jc w:val="both"/>
        <w:rPr>
          <w:rFonts w:ascii="Times New Roman" w:eastAsia="Calibri" w:hAnsi="Times New Roman" w:cs="Times New Roman"/>
          <w:bCs/>
          <w:sz w:val="24"/>
          <w:szCs w:val="24"/>
        </w:rPr>
      </w:pPr>
      <w:r w:rsidRPr="00A509D8">
        <w:rPr>
          <w:rFonts w:ascii="Times New Roman" w:eastAsia="Calibri" w:hAnsi="Times New Roman" w:cs="Times New Roman"/>
          <w:bCs/>
          <w:sz w:val="24"/>
          <w:szCs w:val="24"/>
        </w:rPr>
        <w:t>- Валяци;</w:t>
      </w:r>
    </w:p>
    <w:p w14:paraId="47B05350" w14:textId="77777777" w:rsidR="00FB19D8" w:rsidRPr="00A509D8" w:rsidRDefault="00FB19D8" w:rsidP="008B7018">
      <w:pPr>
        <w:spacing w:after="0" w:line="240" w:lineRule="auto"/>
        <w:ind w:right="-142" w:firstLine="360"/>
        <w:jc w:val="both"/>
        <w:rPr>
          <w:rFonts w:ascii="Times New Roman" w:eastAsia="Calibri" w:hAnsi="Times New Roman" w:cs="Times New Roman"/>
          <w:bCs/>
          <w:sz w:val="24"/>
          <w:szCs w:val="24"/>
        </w:rPr>
      </w:pPr>
      <w:r w:rsidRPr="00A509D8">
        <w:rPr>
          <w:rFonts w:ascii="Times New Roman" w:eastAsia="Calibri" w:hAnsi="Times New Roman" w:cs="Times New Roman"/>
          <w:bCs/>
          <w:sz w:val="24"/>
          <w:szCs w:val="24"/>
        </w:rPr>
        <w:t xml:space="preserve">- Челен товарач </w:t>
      </w:r>
    </w:p>
    <w:p w14:paraId="52791175" w14:textId="77777777" w:rsidR="00FB19D8" w:rsidRPr="00A509D8" w:rsidRDefault="00FB19D8" w:rsidP="008B7018">
      <w:pPr>
        <w:spacing w:after="0" w:line="240" w:lineRule="auto"/>
        <w:ind w:right="-142" w:firstLine="360"/>
        <w:jc w:val="both"/>
        <w:rPr>
          <w:rFonts w:ascii="Times New Roman" w:eastAsia="Calibri" w:hAnsi="Times New Roman" w:cs="Times New Roman"/>
          <w:bCs/>
          <w:sz w:val="24"/>
          <w:szCs w:val="24"/>
        </w:rPr>
      </w:pPr>
      <w:r w:rsidRPr="00A509D8">
        <w:rPr>
          <w:rFonts w:ascii="Times New Roman" w:eastAsia="Calibri" w:hAnsi="Times New Roman" w:cs="Times New Roman"/>
          <w:bCs/>
          <w:sz w:val="24"/>
          <w:szCs w:val="24"/>
        </w:rPr>
        <w:t xml:space="preserve">- Пневматичен къртач </w:t>
      </w:r>
    </w:p>
    <w:p w14:paraId="099F96D7" w14:textId="77777777" w:rsidR="00FB19D8" w:rsidRPr="00A509D8" w:rsidRDefault="00FB19D8" w:rsidP="008B7018">
      <w:pPr>
        <w:spacing w:after="0" w:line="240" w:lineRule="auto"/>
        <w:ind w:right="-142" w:firstLine="360"/>
        <w:jc w:val="both"/>
        <w:rPr>
          <w:rFonts w:ascii="Times New Roman" w:eastAsia="Calibri" w:hAnsi="Times New Roman" w:cs="Times New Roman"/>
          <w:bCs/>
          <w:sz w:val="24"/>
          <w:szCs w:val="24"/>
        </w:rPr>
      </w:pPr>
      <w:r w:rsidRPr="00A509D8">
        <w:rPr>
          <w:rFonts w:ascii="Times New Roman" w:eastAsia="Calibri" w:hAnsi="Times New Roman" w:cs="Times New Roman"/>
          <w:bCs/>
          <w:sz w:val="24"/>
          <w:szCs w:val="24"/>
        </w:rPr>
        <w:t xml:space="preserve">-асфалтополагач </w:t>
      </w:r>
    </w:p>
    <w:p w14:paraId="4A6A67B5" w14:textId="77777777" w:rsidR="00FB19D8" w:rsidRPr="00A509D8" w:rsidRDefault="00FB19D8" w:rsidP="008B7018">
      <w:pPr>
        <w:spacing w:after="0" w:line="240" w:lineRule="auto"/>
        <w:ind w:right="-142" w:firstLine="360"/>
        <w:jc w:val="both"/>
        <w:rPr>
          <w:rFonts w:ascii="Times New Roman" w:eastAsia="Calibri" w:hAnsi="Times New Roman" w:cs="Times New Roman"/>
          <w:bCs/>
          <w:sz w:val="24"/>
          <w:szCs w:val="24"/>
        </w:rPr>
      </w:pPr>
      <w:r w:rsidRPr="00A509D8">
        <w:rPr>
          <w:rFonts w:ascii="Times New Roman" w:eastAsia="Calibri" w:hAnsi="Times New Roman" w:cs="Times New Roman"/>
          <w:bCs/>
          <w:sz w:val="24"/>
          <w:szCs w:val="24"/>
        </w:rPr>
        <w:t>-подбивна машина</w:t>
      </w:r>
    </w:p>
    <w:p w14:paraId="6F196E08" w14:textId="77777777" w:rsidR="00FB19D8" w:rsidRPr="00A509D8" w:rsidRDefault="00FB19D8" w:rsidP="008B7018">
      <w:pPr>
        <w:spacing w:after="0" w:line="240" w:lineRule="auto"/>
        <w:ind w:right="-142" w:firstLine="360"/>
        <w:jc w:val="both"/>
        <w:rPr>
          <w:rFonts w:ascii="Times New Roman" w:eastAsia="Calibri" w:hAnsi="Times New Roman" w:cs="Times New Roman"/>
          <w:bCs/>
          <w:sz w:val="24"/>
          <w:szCs w:val="24"/>
        </w:rPr>
      </w:pPr>
    </w:p>
    <w:p w14:paraId="1C18DE72" w14:textId="771B3D1A" w:rsidR="00FB19D8" w:rsidRPr="00A509D8" w:rsidRDefault="00FB19D8" w:rsidP="008B7018">
      <w:pPr>
        <w:spacing w:after="0" w:line="240" w:lineRule="auto"/>
        <w:ind w:right="-142" w:firstLine="360"/>
        <w:jc w:val="both"/>
        <w:rPr>
          <w:rFonts w:ascii="Times New Roman" w:eastAsia="Calibri" w:hAnsi="Times New Roman" w:cs="Times New Roman"/>
          <w:bCs/>
          <w:sz w:val="24"/>
          <w:szCs w:val="24"/>
        </w:rPr>
      </w:pPr>
      <w:r w:rsidRPr="00A509D8">
        <w:rPr>
          <w:rFonts w:ascii="Times New Roman" w:eastAsia="Calibri" w:hAnsi="Times New Roman" w:cs="Times New Roman"/>
          <w:bCs/>
          <w:sz w:val="24"/>
          <w:szCs w:val="24"/>
        </w:rPr>
        <w:t>4.Физическо натоварване</w:t>
      </w:r>
    </w:p>
    <w:p w14:paraId="011A6C1F" w14:textId="77777777" w:rsidR="00FB19D8" w:rsidRPr="00A509D8" w:rsidRDefault="00FB19D8" w:rsidP="008B7018">
      <w:pPr>
        <w:spacing w:after="0" w:line="240" w:lineRule="auto"/>
        <w:ind w:right="-142" w:firstLine="360"/>
        <w:jc w:val="both"/>
        <w:rPr>
          <w:rFonts w:ascii="Times New Roman" w:eastAsia="Calibri" w:hAnsi="Times New Roman" w:cs="Times New Roman"/>
          <w:bCs/>
          <w:sz w:val="24"/>
          <w:szCs w:val="24"/>
        </w:rPr>
      </w:pPr>
      <w:r w:rsidRPr="00A509D8">
        <w:rPr>
          <w:rFonts w:ascii="Times New Roman" w:eastAsia="Calibri" w:hAnsi="Times New Roman" w:cs="Times New Roman"/>
          <w:bCs/>
          <w:sz w:val="24"/>
          <w:szCs w:val="24"/>
        </w:rPr>
        <w:t>- РПЛ;</w:t>
      </w:r>
    </w:p>
    <w:p w14:paraId="6DB29748" w14:textId="77777777" w:rsidR="00FB19D8" w:rsidRPr="00A509D8" w:rsidRDefault="00FB19D8" w:rsidP="008B7018">
      <w:pPr>
        <w:spacing w:after="0" w:line="240" w:lineRule="auto"/>
        <w:ind w:right="-142" w:firstLine="360"/>
        <w:jc w:val="both"/>
        <w:rPr>
          <w:rFonts w:ascii="Times New Roman" w:eastAsia="Calibri" w:hAnsi="Times New Roman" w:cs="Times New Roman"/>
          <w:bCs/>
          <w:sz w:val="24"/>
          <w:szCs w:val="24"/>
        </w:rPr>
      </w:pPr>
      <w:r w:rsidRPr="00A509D8">
        <w:rPr>
          <w:rFonts w:ascii="Times New Roman" w:eastAsia="Calibri" w:hAnsi="Times New Roman" w:cs="Times New Roman"/>
          <w:bCs/>
          <w:sz w:val="24"/>
          <w:szCs w:val="24"/>
        </w:rPr>
        <w:t xml:space="preserve">-  работа с Челен товарач </w:t>
      </w:r>
    </w:p>
    <w:p w14:paraId="7762A3EF" w14:textId="77777777" w:rsidR="00FB19D8" w:rsidRPr="00A509D8" w:rsidRDefault="00FB19D8" w:rsidP="008B7018">
      <w:pPr>
        <w:spacing w:after="0" w:line="240" w:lineRule="auto"/>
        <w:ind w:right="-142" w:firstLine="360"/>
        <w:jc w:val="both"/>
        <w:rPr>
          <w:rFonts w:ascii="Times New Roman" w:eastAsia="Calibri" w:hAnsi="Times New Roman" w:cs="Times New Roman"/>
          <w:bCs/>
          <w:sz w:val="24"/>
          <w:szCs w:val="24"/>
        </w:rPr>
      </w:pPr>
      <w:r w:rsidRPr="00A509D8">
        <w:rPr>
          <w:rFonts w:ascii="Times New Roman" w:eastAsia="Calibri" w:hAnsi="Times New Roman" w:cs="Times New Roman"/>
          <w:bCs/>
          <w:sz w:val="24"/>
          <w:szCs w:val="24"/>
        </w:rPr>
        <w:lastRenderedPageBreak/>
        <w:t xml:space="preserve">- Пневматичен къртач </w:t>
      </w:r>
    </w:p>
    <w:p w14:paraId="1E37FA18" w14:textId="77777777" w:rsidR="00FB19D8" w:rsidRPr="00A509D8" w:rsidRDefault="00FB19D8" w:rsidP="008B7018">
      <w:pPr>
        <w:spacing w:after="0" w:line="240" w:lineRule="auto"/>
        <w:ind w:right="-142" w:firstLine="360"/>
        <w:jc w:val="both"/>
        <w:rPr>
          <w:rFonts w:ascii="Times New Roman" w:eastAsia="Calibri" w:hAnsi="Times New Roman" w:cs="Times New Roman"/>
          <w:bCs/>
          <w:sz w:val="24"/>
          <w:szCs w:val="24"/>
        </w:rPr>
      </w:pPr>
      <w:r w:rsidRPr="00A509D8">
        <w:rPr>
          <w:rFonts w:ascii="Times New Roman" w:eastAsia="Calibri" w:hAnsi="Times New Roman" w:cs="Times New Roman"/>
          <w:bCs/>
          <w:sz w:val="24"/>
          <w:szCs w:val="24"/>
        </w:rPr>
        <w:t xml:space="preserve">- Пътен работник </w:t>
      </w:r>
    </w:p>
    <w:p w14:paraId="64821E58" w14:textId="260F82AA" w:rsidR="00FB19D8" w:rsidRPr="00A509D8" w:rsidRDefault="00FB19D8" w:rsidP="008B7018">
      <w:pPr>
        <w:spacing w:after="0" w:line="240" w:lineRule="auto"/>
        <w:ind w:right="-142" w:firstLine="360"/>
        <w:jc w:val="both"/>
        <w:rPr>
          <w:rFonts w:ascii="Times New Roman" w:eastAsia="Calibri" w:hAnsi="Times New Roman" w:cs="Times New Roman"/>
          <w:bCs/>
          <w:sz w:val="24"/>
          <w:szCs w:val="24"/>
        </w:rPr>
      </w:pPr>
      <w:r w:rsidRPr="00A509D8">
        <w:rPr>
          <w:rFonts w:ascii="Times New Roman" w:eastAsia="Calibri" w:hAnsi="Times New Roman" w:cs="Times New Roman"/>
          <w:bCs/>
          <w:sz w:val="24"/>
          <w:szCs w:val="24"/>
        </w:rPr>
        <w:t xml:space="preserve">- Машинисти на ПСМ механизация;             </w:t>
      </w:r>
    </w:p>
    <w:p w14:paraId="6ED2F593" w14:textId="7F8E9534" w:rsidR="00FB19D8" w:rsidRPr="00A509D8" w:rsidRDefault="00FB19D8" w:rsidP="008B7018">
      <w:pPr>
        <w:spacing w:after="0" w:line="240" w:lineRule="auto"/>
        <w:ind w:right="-142" w:firstLine="360"/>
        <w:jc w:val="both"/>
        <w:rPr>
          <w:rFonts w:ascii="Times New Roman" w:eastAsia="Calibri" w:hAnsi="Times New Roman" w:cs="Times New Roman"/>
          <w:bCs/>
          <w:sz w:val="24"/>
          <w:szCs w:val="24"/>
        </w:rPr>
      </w:pPr>
      <w:r w:rsidRPr="00A509D8">
        <w:rPr>
          <w:rFonts w:ascii="Times New Roman" w:eastAsia="Calibri" w:hAnsi="Times New Roman" w:cs="Times New Roman"/>
          <w:bCs/>
          <w:sz w:val="24"/>
          <w:szCs w:val="24"/>
        </w:rPr>
        <w:t>- Шофьори на тежки автомобили</w:t>
      </w:r>
    </w:p>
    <w:p w14:paraId="1BFEE307" w14:textId="77777777" w:rsidR="00FB19D8" w:rsidRPr="00A509D8" w:rsidRDefault="00FB19D8" w:rsidP="008B7018">
      <w:pPr>
        <w:spacing w:after="0" w:line="240" w:lineRule="auto"/>
        <w:ind w:right="-142" w:firstLine="360"/>
        <w:jc w:val="both"/>
        <w:rPr>
          <w:rFonts w:ascii="Times New Roman" w:eastAsia="Calibri" w:hAnsi="Times New Roman" w:cs="Times New Roman"/>
          <w:bCs/>
          <w:sz w:val="24"/>
          <w:szCs w:val="24"/>
        </w:rPr>
      </w:pPr>
    </w:p>
    <w:p w14:paraId="2E23FFEA" w14:textId="7B4822C5" w:rsidR="00FB19D8" w:rsidRPr="00A509D8" w:rsidRDefault="00FB19D8" w:rsidP="008B7018">
      <w:pPr>
        <w:spacing w:after="0" w:line="240" w:lineRule="auto"/>
        <w:ind w:right="-142" w:firstLine="360"/>
        <w:jc w:val="both"/>
        <w:rPr>
          <w:rFonts w:ascii="Times New Roman" w:eastAsia="Calibri" w:hAnsi="Times New Roman" w:cs="Times New Roman"/>
          <w:bCs/>
          <w:sz w:val="24"/>
          <w:szCs w:val="24"/>
        </w:rPr>
      </w:pPr>
      <w:r w:rsidRPr="00A509D8">
        <w:rPr>
          <w:rFonts w:ascii="Times New Roman" w:eastAsia="Calibri" w:hAnsi="Times New Roman" w:cs="Times New Roman"/>
          <w:bCs/>
          <w:sz w:val="24"/>
          <w:szCs w:val="24"/>
        </w:rPr>
        <w:t>5.Производствен риск</w:t>
      </w:r>
    </w:p>
    <w:p w14:paraId="361D830F" w14:textId="77777777" w:rsidR="00FB19D8" w:rsidRPr="00A509D8" w:rsidRDefault="00FB19D8" w:rsidP="008B7018">
      <w:pPr>
        <w:spacing w:after="0" w:line="240" w:lineRule="auto"/>
        <w:ind w:right="-142" w:firstLine="360"/>
        <w:jc w:val="both"/>
        <w:rPr>
          <w:rFonts w:ascii="Times New Roman" w:eastAsia="Calibri" w:hAnsi="Times New Roman" w:cs="Times New Roman"/>
          <w:bCs/>
          <w:sz w:val="24"/>
          <w:szCs w:val="24"/>
        </w:rPr>
      </w:pPr>
      <w:r w:rsidRPr="00A509D8">
        <w:rPr>
          <w:rFonts w:ascii="Times New Roman" w:eastAsia="Calibri" w:hAnsi="Times New Roman" w:cs="Times New Roman"/>
          <w:bCs/>
          <w:sz w:val="24"/>
          <w:szCs w:val="24"/>
        </w:rPr>
        <w:t>- Технически ръководител и помощник тех. ръководител на обекта;</w:t>
      </w:r>
    </w:p>
    <w:p w14:paraId="2539A221" w14:textId="77777777" w:rsidR="00FB19D8" w:rsidRPr="00A509D8" w:rsidRDefault="00FB19D8" w:rsidP="008B7018">
      <w:pPr>
        <w:spacing w:after="0" w:line="240" w:lineRule="auto"/>
        <w:ind w:right="-142" w:firstLine="360"/>
        <w:jc w:val="both"/>
        <w:rPr>
          <w:rFonts w:ascii="Times New Roman" w:eastAsia="Calibri" w:hAnsi="Times New Roman" w:cs="Times New Roman"/>
          <w:bCs/>
          <w:sz w:val="24"/>
          <w:szCs w:val="24"/>
        </w:rPr>
      </w:pPr>
      <w:r w:rsidRPr="00A509D8">
        <w:rPr>
          <w:rFonts w:ascii="Times New Roman" w:eastAsia="Calibri" w:hAnsi="Times New Roman" w:cs="Times New Roman"/>
          <w:bCs/>
          <w:sz w:val="24"/>
          <w:szCs w:val="24"/>
        </w:rPr>
        <w:t>- Механик на обекта;</w:t>
      </w:r>
    </w:p>
    <w:p w14:paraId="2F0D9100" w14:textId="77777777" w:rsidR="00FB19D8" w:rsidRPr="00A509D8" w:rsidRDefault="00FB19D8" w:rsidP="008B7018">
      <w:pPr>
        <w:spacing w:after="0" w:line="240" w:lineRule="auto"/>
        <w:ind w:right="-142" w:firstLine="360"/>
        <w:jc w:val="both"/>
        <w:rPr>
          <w:rFonts w:ascii="Times New Roman" w:eastAsia="Calibri" w:hAnsi="Times New Roman" w:cs="Times New Roman"/>
          <w:bCs/>
          <w:sz w:val="24"/>
          <w:szCs w:val="24"/>
        </w:rPr>
      </w:pPr>
      <w:r w:rsidRPr="00A509D8">
        <w:rPr>
          <w:rFonts w:ascii="Times New Roman" w:eastAsia="Calibri" w:hAnsi="Times New Roman" w:cs="Times New Roman"/>
          <w:bCs/>
          <w:sz w:val="24"/>
          <w:szCs w:val="24"/>
        </w:rPr>
        <w:t xml:space="preserve">- Пътен работник </w:t>
      </w:r>
    </w:p>
    <w:p w14:paraId="36806BA4" w14:textId="77777777" w:rsidR="00FB19D8" w:rsidRPr="00A509D8" w:rsidRDefault="00FB19D8" w:rsidP="008B7018">
      <w:pPr>
        <w:spacing w:after="0" w:line="240" w:lineRule="auto"/>
        <w:ind w:right="-142" w:firstLine="360"/>
        <w:jc w:val="both"/>
        <w:rPr>
          <w:rFonts w:ascii="Times New Roman" w:eastAsia="Calibri" w:hAnsi="Times New Roman" w:cs="Times New Roman"/>
          <w:bCs/>
          <w:sz w:val="24"/>
          <w:szCs w:val="24"/>
        </w:rPr>
      </w:pPr>
      <w:r w:rsidRPr="00A509D8">
        <w:rPr>
          <w:rFonts w:ascii="Times New Roman" w:eastAsia="Calibri" w:hAnsi="Times New Roman" w:cs="Times New Roman"/>
          <w:bCs/>
          <w:sz w:val="24"/>
          <w:szCs w:val="24"/>
        </w:rPr>
        <w:t>- Шофьори на тежки и лекотоварни автомобили;</w:t>
      </w:r>
    </w:p>
    <w:p w14:paraId="0B955040" w14:textId="01A3FA4E" w:rsidR="00FB19D8" w:rsidRPr="00A509D8" w:rsidRDefault="00FB19D8" w:rsidP="008B7018">
      <w:pPr>
        <w:spacing w:after="0" w:line="240" w:lineRule="auto"/>
        <w:ind w:right="-142" w:firstLine="360"/>
        <w:jc w:val="both"/>
        <w:rPr>
          <w:rFonts w:ascii="Times New Roman" w:eastAsia="Calibri" w:hAnsi="Times New Roman" w:cs="Times New Roman"/>
          <w:bCs/>
          <w:sz w:val="24"/>
          <w:szCs w:val="24"/>
        </w:rPr>
      </w:pPr>
      <w:r w:rsidRPr="00A509D8">
        <w:rPr>
          <w:rFonts w:ascii="Times New Roman" w:eastAsia="Calibri" w:hAnsi="Times New Roman" w:cs="Times New Roman"/>
          <w:bCs/>
          <w:sz w:val="24"/>
          <w:szCs w:val="24"/>
        </w:rPr>
        <w:t>- Машинисти на ПСМ механизация;</w:t>
      </w:r>
    </w:p>
    <w:p w14:paraId="248271D5" w14:textId="2B4282A4" w:rsidR="007B0DD2" w:rsidRPr="00A509D8" w:rsidRDefault="00942C35" w:rsidP="00C645FE">
      <w:pPr>
        <w:pStyle w:val="A1"/>
      </w:pPr>
      <w:r w:rsidRPr="00A509D8">
        <w:t>СТРОИТЕЛЕН СИТУАЦИОНЕН ПЛАН</w:t>
      </w:r>
    </w:p>
    <w:p w14:paraId="673044AB" w14:textId="31E49DF6" w:rsidR="00DC0DF0" w:rsidRPr="00A509D8" w:rsidRDefault="00881E1A" w:rsidP="008B7018">
      <w:pPr>
        <w:tabs>
          <w:tab w:val="num" w:pos="900"/>
        </w:tabs>
        <w:spacing w:after="0" w:line="240" w:lineRule="auto"/>
        <w:ind w:right="-142" w:firstLine="360"/>
        <w:jc w:val="both"/>
        <w:rPr>
          <w:rFonts w:ascii="Times New Roman" w:hAnsi="Times New Roman" w:cs="Times New Roman"/>
          <w:sz w:val="24"/>
          <w:szCs w:val="24"/>
        </w:rPr>
      </w:pPr>
      <w:r w:rsidRPr="00A509D8">
        <w:rPr>
          <w:rFonts w:ascii="Times New Roman" w:hAnsi="Times New Roman" w:cs="Times New Roman"/>
          <w:sz w:val="24"/>
          <w:szCs w:val="24"/>
        </w:rPr>
        <w:t xml:space="preserve">Строителният ситуационен план като част от ПБЗ да е в съответствие с изискванията и определенията в Наредба №4 за обхвата и съдържанието на инвестиционните проекти, чл.18 (1),т.1,а; чл.21(1),т.1,а; чл.24 (1),т.1,а, чл.103, т.1; чл.124 и чл.125. </w:t>
      </w:r>
    </w:p>
    <w:p w14:paraId="41C73348" w14:textId="3CA37F01" w:rsidR="00881E1A" w:rsidRPr="00A509D8" w:rsidRDefault="00942C35" w:rsidP="00C645FE">
      <w:pPr>
        <w:pStyle w:val="A1"/>
      </w:pPr>
      <w:r w:rsidRPr="00A509D8">
        <w:t xml:space="preserve">ПЛАН ЗА ПОСЛЕДОВАТЕЛНОСТТА НА ИЗВЪРШВАНЕ НА СМР- ИЗМ. И ДОП. НА НАРЕДБА№2- ДВ. БР.90 ОТ 15 НОЕМВРИ 2016Г. </w:t>
      </w:r>
    </w:p>
    <w:p w14:paraId="12071EDC" w14:textId="77777777" w:rsidR="00881E1A" w:rsidRPr="00A509D8" w:rsidRDefault="00881E1A" w:rsidP="008B7018">
      <w:pPr>
        <w:tabs>
          <w:tab w:val="left" w:pos="567"/>
        </w:tabs>
        <w:spacing w:after="0" w:line="240" w:lineRule="auto"/>
        <w:ind w:right="-142" w:firstLine="360"/>
        <w:jc w:val="both"/>
        <w:rPr>
          <w:rFonts w:ascii="Times New Roman" w:hAnsi="Times New Roman" w:cs="Times New Roman"/>
          <w:sz w:val="24"/>
          <w:szCs w:val="24"/>
        </w:rPr>
      </w:pPr>
      <w:r w:rsidRPr="00A509D8">
        <w:rPr>
          <w:rFonts w:ascii="Times New Roman" w:hAnsi="Times New Roman" w:cs="Times New Roman"/>
          <w:sz w:val="24"/>
          <w:szCs w:val="24"/>
        </w:rPr>
        <w:tab/>
        <w:t>Изпълнителят е изготвил Технология и изработил план за последователността на извършване на СМР;</w:t>
      </w:r>
    </w:p>
    <w:p w14:paraId="0EE58FCE" w14:textId="0DC9D433" w:rsidR="00881E1A" w:rsidRPr="00A509D8" w:rsidRDefault="00881E1A" w:rsidP="008B7018">
      <w:pPr>
        <w:spacing w:after="0" w:line="240" w:lineRule="auto"/>
        <w:ind w:right="-142" w:firstLine="360"/>
        <w:jc w:val="both"/>
        <w:rPr>
          <w:rFonts w:ascii="Times New Roman" w:hAnsi="Times New Roman" w:cs="Times New Roman"/>
          <w:sz w:val="24"/>
          <w:szCs w:val="24"/>
        </w:rPr>
      </w:pPr>
      <w:r w:rsidRPr="00A509D8">
        <w:rPr>
          <w:rFonts w:ascii="Times New Roman" w:hAnsi="Times New Roman" w:cs="Times New Roman"/>
          <w:sz w:val="24"/>
          <w:szCs w:val="24"/>
        </w:rPr>
        <w:t>Изпълнителят е длъжен преди започване на ремонта да актуализира плана. Той  трябва да показва физическия напредък в проценти по всяка дейност, както и евентуални закъснения</w:t>
      </w:r>
    </w:p>
    <w:p w14:paraId="17CA89BC" w14:textId="6BC797E7" w:rsidR="00881E1A" w:rsidRPr="00A509D8" w:rsidRDefault="00942C35" w:rsidP="00C645FE">
      <w:pPr>
        <w:pStyle w:val="A1"/>
      </w:pPr>
      <w:r w:rsidRPr="00A509D8">
        <w:t xml:space="preserve">ПРЕДОТВРАТЯВАНЕ И ЛИКВИДИРАНЕ НА ПОЖАРИ И АВАРИИ, И ЕВАКУАЦИЯ НА РАБОТЕЩИТЕ И НАМИРАЩИТЕ СЕ НА СТРОИТЕЛНАТА ПЛОЩАДКА </w:t>
      </w:r>
    </w:p>
    <w:p w14:paraId="5012B81A" w14:textId="77777777" w:rsidR="00881E1A" w:rsidRPr="00A509D8" w:rsidRDefault="00881E1A" w:rsidP="008B7018">
      <w:pPr>
        <w:spacing w:after="0" w:line="240" w:lineRule="auto"/>
        <w:ind w:right="-142" w:firstLine="360"/>
        <w:jc w:val="both"/>
        <w:rPr>
          <w:rFonts w:ascii="Times New Roman" w:hAnsi="Times New Roman" w:cs="Times New Roman"/>
          <w:sz w:val="24"/>
          <w:szCs w:val="24"/>
        </w:rPr>
      </w:pPr>
      <w:r w:rsidRPr="00A509D8">
        <w:rPr>
          <w:rFonts w:ascii="Times New Roman" w:hAnsi="Times New Roman" w:cs="Times New Roman"/>
          <w:sz w:val="24"/>
          <w:szCs w:val="24"/>
        </w:rPr>
        <w:t>Тази точка е разработена съгласно Глава Първа, Раздел V “Пожарна  безопасност” на Наредба №2 /22.03.2004год.</w:t>
      </w:r>
    </w:p>
    <w:p w14:paraId="792DB03B" w14:textId="231748D4" w:rsidR="00881E1A" w:rsidRPr="00A509D8" w:rsidRDefault="00881E1A" w:rsidP="008B7018">
      <w:pPr>
        <w:spacing w:after="0" w:line="240" w:lineRule="auto"/>
        <w:ind w:right="-142" w:firstLine="360"/>
        <w:jc w:val="both"/>
        <w:rPr>
          <w:rFonts w:ascii="Times New Roman" w:hAnsi="Times New Roman" w:cs="Times New Roman"/>
          <w:sz w:val="24"/>
          <w:szCs w:val="24"/>
        </w:rPr>
      </w:pPr>
      <w:r w:rsidRPr="00A509D8">
        <w:rPr>
          <w:rFonts w:ascii="Times New Roman" w:hAnsi="Times New Roman" w:cs="Times New Roman"/>
          <w:sz w:val="24"/>
          <w:szCs w:val="24"/>
        </w:rPr>
        <w:t xml:space="preserve">НАРЕДБА № Із-1971от 29 октомври 2009г.за строително-технически правила и норми за осигуряване на </w:t>
      </w:r>
      <w:r w:rsidR="00EF7F63" w:rsidRPr="00A509D8">
        <w:rPr>
          <w:rFonts w:ascii="Times New Roman" w:hAnsi="Times New Roman" w:cs="Times New Roman"/>
          <w:sz w:val="24"/>
          <w:szCs w:val="24"/>
        </w:rPr>
        <w:t>безопасност</w:t>
      </w:r>
      <w:r w:rsidRPr="00A509D8">
        <w:rPr>
          <w:rFonts w:ascii="Times New Roman" w:hAnsi="Times New Roman" w:cs="Times New Roman"/>
          <w:sz w:val="24"/>
          <w:szCs w:val="24"/>
        </w:rPr>
        <w:t xml:space="preserve"> при пожар(ДВ, бр. 96 от 2009 г. в сила от 05.06.2010 г.)</w:t>
      </w:r>
    </w:p>
    <w:p w14:paraId="68CED220" w14:textId="77777777" w:rsidR="00881E1A" w:rsidRPr="00A509D8" w:rsidRDefault="00881E1A" w:rsidP="008B7018">
      <w:pPr>
        <w:spacing w:after="0" w:line="240" w:lineRule="auto"/>
        <w:ind w:right="-142" w:firstLine="360"/>
        <w:jc w:val="both"/>
        <w:rPr>
          <w:rFonts w:ascii="Times New Roman" w:hAnsi="Times New Roman" w:cs="Times New Roman"/>
          <w:sz w:val="24"/>
          <w:szCs w:val="24"/>
        </w:rPr>
      </w:pPr>
      <w:r w:rsidRPr="00A509D8">
        <w:rPr>
          <w:rFonts w:ascii="Times New Roman" w:hAnsi="Times New Roman" w:cs="Times New Roman"/>
          <w:sz w:val="24"/>
          <w:szCs w:val="24"/>
        </w:rPr>
        <w:t>Техническият ръководител на обекта установява контакт с Районна служба “Пожарна и аварийна безопасност” – гр. София и определя системата за връзка, като на обекта се поставя табела с телефонния им номер.</w:t>
      </w:r>
    </w:p>
    <w:p w14:paraId="615FF7DB" w14:textId="2D8EDF70" w:rsidR="00881E1A" w:rsidRPr="00A509D8" w:rsidRDefault="00881E1A" w:rsidP="008B7018">
      <w:pPr>
        <w:spacing w:after="0" w:line="240" w:lineRule="auto"/>
        <w:ind w:right="-142" w:firstLine="360"/>
        <w:jc w:val="both"/>
        <w:rPr>
          <w:rFonts w:ascii="Times New Roman" w:hAnsi="Times New Roman" w:cs="Times New Roman"/>
          <w:sz w:val="24"/>
          <w:szCs w:val="24"/>
        </w:rPr>
      </w:pPr>
      <w:r w:rsidRPr="00A509D8">
        <w:rPr>
          <w:rFonts w:ascii="Times New Roman" w:hAnsi="Times New Roman" w:cs="Times New Roman"/>
          <w:sz w:val="24"/>
          <w:szCs w:val="24"/>
        </w:rPr>
        <w:t>На площадката не се предвижда склад за пожароопасни и леснозапалими материали.</w:t>
      </w:r>
      <w:r w:rsidR="00271228" w:rsidRPr="00A509D8">
        <w:rPr>
          <w:rFonts w:ascii="Times New Roman" w:hAnsi="Times New Roman" w:cs="Times New Roman"/>
          <w:sz w:val="24"/>
          <w:szCs w:val="24"/>
        </w:rPr>
        <w:t xml:space="preserve"> </w:t>
      </w:r>
      <w:r w:rsidRPr="00A509D8">
        <w:rPr>
          <w:rFonts w:ascii="Times New Roman" w:hAnsi="Times New Roman" w:cs="Times New Roman"/>
          <w:sz w:val="24"/>
          <w:szCs w:val="24"/>
        </w:rPr>
        <w:t xml:space="preserve">Специализираните групи, които ще работят с такива, ще бъдат писмено предупредени да носят заедно с материалите предупредителни табели и да ги поставят на необходимите места. </w:t>
      </w:r>
    </w:p>
    <w:p w14:paraId="39B46B6B" w14:textId="77777777" w:rsidR="00881E1A" w:rsidRPr="00A509D8" w:rsidRDefault="00881E1A" w:rsidP="008B7018">
      <w:pPr>
        <w:spacing w:after="0" w:line="240" w:lineRule="auto"/>
        <w:ind w:right="-142" w:firstLine="360"/>
        <w:jc w:val="both"/>
        <w:rPr>
          <w:rFonts w:ascii="Times New Roman" w:hAnsi="Times New Roman" w:cs="Times New Roman"/>
          <w:sz w:val="24"/>
          <w:szCs w:val="24"/>
        </w:rPr>
      </w:pPr>
      <w:r w:rsidRPr="00A509D8">
        <w:rPr>
          <w:rFonts w:ascii="Times New Roman" w:hAnsi="Times New Roman" w:cs="Times New Roman"/>
          <w:sz w:val="24"/>
          <w:szCs w:val="24"/>
        </w:rPr>
        <w:t xml:space="preserve">а) на определено място на строителната площадка се монтира табела с информация за: </w:t>
      </w:r>
    </w:p>
    <w:p w14:paraId="5989C00F" w14:textId="77777777" w:rsidR="00881E1A" w:rsidRPr="00A509D8" w:rsidRDefault="00881E1A" w:rsidP="008B7018">
      <w:pPr>
        <w:tabs>
          <w:tab w:val="num" w:pos="770"/>
        </w:tabs>
        <w:spacing w:after="0" w:line="240" w:lineRule="auto"/>
        <w:ind w:right="-142" w:firstLine="360"/>
        <w:jc w:val="both"/>
        <w:rPr>
          <w:rFonts w:ascii="Times New Roman" w:hAnsi="Times New Roman" w:cs="Times New Roman"/>
          <w:sz w:val="24"/>
          <w:szCs w:val="24"/>
        </w:rPr>
      </w:pPr>
      <w:r w:rsidRPr="00A509D8">
        <w:rPr>
          <w:rFonts w:ascii="Times New Roman" w:hAnsi="Times New Roman" w:cs="Times New Roman"/>
          <w:sz w:val="24"/>
          <w:szCs w:val="24"/>
        </w:rPr>
        <w:tab/>
        <w:t>- телефонния номер на службата за Пожарна безопасност и спасяване (ПБС);</w:t>
      </w:r>
    </w:p>
    <w:p w14:paraId="1499F7A3" w14:textId="77777777" w:rsidR="00881E1A" w:rsidRPr="00A509D8" w:rsidRDefault="00881E1A" w:rsidP="008B7018">
      <w:pPr>
        <w:tabs>
          <w:tab w:val="num" w:pos="770"/>
        </w:tabs>
        <w:spacing w:after="0" w:line="240" w:lineRule="auto"/>
        <w:ind w:right="-142" w:firstLine="360"/>
        <w:jc w:val="both"/>
        <w:rPr>
          <w:rFonts w:ascii="Times New Roman" w:hAnsi="Times New Roman" w:cs="Times New Roman"/>
          <w:sz w:val="24"/>
          <w:szCs w:val="24"/>
        </w:rPr>
      </w:pPr>
      <w:r w:rsidRPr="00A509D8">
        <w:rPr>
          <w:rFonts w:ascii="Times New Roman" w:hAnsi="Times New Roman" w:cs="Times New Roman"/>
          <w:sz w:val="24"/>
          <w:szCs w:val="24"/>
        </w:rPr>
        <w:tab/>
        <w:t>- адрес и тел. номер на медицинската служба;</w:t>
      </w:r>
    </w:p>
    <w:p w14:paraId="71BDE92D" w14:textId="77777777" w:rsidR="00881E1A" w:rsidRPr="00A509D8" w:rsidRDefault="00881E1A" w:rsidP="008B7018">
      <w:pPr>
        <w:tabs>
          <w:tab w:val="num" w:pos="770"/>
        </w:tabs>
        <w:spacing w:after="0" w:line="240" w:lineRule="auto"/>
        <w:ind w:right="-142" w:firstLine="360"/>
        <w:jc w:val="both"/>
        <w:rPr>
          <w:rFonts w:ascii="Times New Roman" w:hAnsi="Times New Roman" w:cs="Times New Roman"/>
          <w:sz w:val="24"/>
          <w:szCs w:val="24"/>
        </w:rPr>
      </w:pPr>
      <w:r w:rsidRPr="00A509D8">
        <w:rPr>
          <w:rFonts w:ascii="Times New Roman" w:hAnsi="Times New Roman" w:cs="Times New Roman"/>
          <w:sz w:val="24"/>
          <w:szCs w:val="24"/>
        </w:rPr>
        <w:tab/>
        <w:t>- адрес и тел. номер на спасителната служба.</w:t>
      </w:r>
    </w:p>
    <w:p w14:paraId="1DA74FB2" w14:textId="77777777" w:rsidR="00881E1A" w:rsidRPr="00A509D8" w:rsidRDefault="00881E1A" w:rsidP="008B7018">
      <w:pPr>
        <w:spacing w:after="0" w:line="240" w:lineRule="auto"/>
        <w:ind w:right="-142" w:firstLine="360"/>
        <w:jc w:val="both"/>
        <w:rPr>
          <w:rFonts w:ascii="Times New Roman" w:hAnsi="Times New Roman" w:cs="Times New Roman"/>
          <w:sz w:val="24"/>
          <w:szCs w:val="24"/>
        </w:rPr>
      </w:pPr>
      <w:r w:rsidRPr="00A509D8">
        <w:rPr>
          <w:rFonts w:ascii="Times New Roman" w:hAnsi="Times New Roman" w:cs="Times New Roman"/>
          <w:sz w:val="24"/>
          <w:szCs w:val="24"/>
        </w:rPr>
        <w:t xml:space="preserve">б) оборудва се мобилно противопожарно табло с подръчни уреди и съоръжения, които се зачисляват на лица отговорни за ПБ. До тях се осигурява непрекъснат достъп, като на подходите към таблата се забранява складирането на материали и паркиране на машини. Уредите и съоръженията е забранено да се използват за производствени и други нужди. </w:t>
      </w:r>
    </w:p>
    <w:p w14:paraId="2DBAED9E" w14:textId="0DCFE12D" w:rsidR="00411E6C" w:rsidRPr="00A509D8" w:rsidRDefault="00881E1A" w:rsidP="008B7018">
      <w:pPr>
        <w:spacing w:after="0" w:line="240" w:lineRule="auto"/>
        <w:ind w:right="-142" w:firstLine="360"/>
        <w:jc w:val="both"/>
        <w:rPr>
          <w:rFonts w:ascii="Times New Roman" w:eastAsia="Calibri" w:hAnsi="Times New Roman" w:cs="Times New Roman"/>
          <w:sz w:val="24"/>
          <w:szCs w:val="24"/>
        </w:rPr>
      </w:pPr>
      <w:r w:rsidRPr="00A509D8">
        <w:rPr>
          <w:rFonts w:ascii="Times New Roman" w:eastAsia="Calibri" w:hAnsi="Times New Roman" w:cs="Times New Roman"/>
          <w:sz w:val="24"/>
          <w:szCs w:val="24"/>
        </w:rPr>
        <w:t>Противопожарните средства да се поставят на  удобни за ползване места на строителната площадка, да се поддържат в постоянна техническа изправност и подлежат на текущ контрол за изправност, за което отговаря техническият ръководител и определените от него лица, на които е зачислено оборудването.</w:t>
      </w:r>
    </w:p>
    <w:p w14:paraId="4943FF6F" w14:textId="11CB4B70" w:rsidR="00C6171C" w:rsidRPr="00A509D8" w:rsidRDefault="00942C35" w:rsidP="00C645FE">
      <w:pPr>
        <w:pStyle w:val="A1"/>
        <w:rPr>
          <w:u w:val="single"/>
        </w:rPr>
      </w:pPr>
      <w:r w:rsidRPr="00A509D8">
        <w:lastRenderedPageBreak/>
        <w:t>МЕРКИ И ИЗИСКВАНИЯ ЗА ОСИГУРЯВАНЕ НА БЕЗОПАСНОСТ И ЗДРАВЕ ПРИ ИЗВЪРШВАНЕ НА СМР, ВКЛЮЧИТЕЛНО ЗА МЕСТАТА СЪС СПЕЦИФИЧНИ РИСКОВЕ</w:t>
      </w:r>
    </w:p>
    <w:p w14:paraId="4EA0EDE5" w14:textId="400E1B50" w:rsidR="00881E1A" w:rsidRPr="00A509D8" w:rsidRDefault="00881E1A" w:rsidP="008B7018">
      <w:pPr>
        <w:spacing w:line="240" w:lineRule="auto"/>
        <w:ind w:firstLine="360"/>
        <w:jc w:val="both"/>
        <w:rPr>
          <w:rFonts w:ascii="Times New Roman" w:hAnsi="Times New Roman" w:cs="Times New Roman"/>
          <w:sz w:val="24"/>
          <w:szCs w:val="24"/>
        </w:rPr>
      </w:pPr>
      <w:r w:rsidRPr="00A509D8">
        <w:rPr>
          <w:rFonts w:ascii="Times New Roman" w:hAnsi="Times New Roman" w:cs="Times New Roman"/>
          <w:sz w:val="24"/>
          <w:szCs w:val="24"/>
        </w:rPr>
        <w:t xml:space="preserve">Разработени са въз основа на:   </w:t>
      </w:r>
    </w:p>
    <w:p w14:paraId="6485E2C9" w14:textId="77777777" w:rsidR="00386D1D" w:rsidRPr="00A509D8" w:rsidRDefault="00386D1D" w:rsidP="00386D1D">
      <w:pPr>
        <w:spacing w:after="0" w:line="240" w:lineRule="auto"/>
        <w:ind w:firstLine="360"/>
        <w:jc w:val="both"/>
        <w:rPr>
          <w:rFonts w:ascii="Times New Roman" w:hAnsi="Times New Roman" w:cs="Times New Roman"/>
          <w:sz w:val="24"/>
          <w:szCs w:val="24"/>
        </w:rPr>
      </w:pPr>
      <w:r w:rsidRPr="00A509D8">
        <w:rPr>
          <w:rFonts w:ascii="Times New Roman" w:hAnsi="Times New Roman" w:cs="Times New Roman"/>
          <w:sz w:val="24"/>
          <w:szCs w:val="24"/>
        </w:rPr>
        <w:t>ЗАКОН ЗА УСТРОЙСТВО НА ТЕРИТОРИЯТА- ДВ. бр.96 от 1 Декември 2017г., …. изм. и доп. ДВ. бр.6 от 20 Януари 2023г.</w:t>
      </w:r>
    </w:p>
    <w:p w14:paraId="7F5A15B4" w14:textId="77777777" w:rsidR="00386D1D" w:rsidRPr="00A509D8" w:rsidRDefault="00386D1D" w:rsidP="00386D1D">
      <w:pPr>
        <w:spacing w:after="0" w:line="240" w:lineRule="auto"/>
        <w:ind w:firstLine="360"/>
        <w:jc w:val="both"/>
        <w:rPr>
          <w:rFonts w:ascii="Times New Roman" w:hAnsi="Times New Roman" w:cs="Times New Roman"/>
          <w:sz w:val="24"/>
          <w:szCs w:val="24"/>
        </w:rPr>
      </w:pPr>
      <w:r w:rsidRPr="00A509D8">
        <w:rPr>
          <w:rFonts w:ascii="Times New Roman" w:hAnsi="Times New Roman" w:cs="Times New Roman"/>
          <w:sz w:val="24"/>
          <w:szCs w:val="24"/>
        </w:rPr>
        <w:t>НАРЕДБА № 2 от 22 март 2004 г. за минималните изисквания за здравословни и безопасни условия на труд при извършване на строителни и монтажни работи обн., ДВ,бр.37 от 2004 г. изм. и доп. ДВ бр.102 от 19.12. 2006 г. изм. и доп. ДВ. бр.90 от 15 Ноември 2016г. изм. и доп. ДВ. бр.10 от 01.02.2019г.</w:t>
      </w:r>
    </w:p>
    <w:p w14:paraId="73F7CA22" w14:textId="2F96DD0D" w:rsidR="009B2D42" w:rsidRPr="00A509D8" w:rsidRDefault="009B2D42" w:rsidP="008B7018">
      <w:pPr>
        <w:spacing w:after="0" w:line="240" w:lineRule="auto"/>
        <w:ind w:firstLine="360"/>
        <w:jc w:val="both"/>
        <w:rPr>
          <w:rFonts w:ascii="Times New Roman" w:hAnsi="Times New Roman" w:cs="Times New Roman"/>
          <w:sz w:val="24"/>
          <w:szCs w:val="24"/>
        </w:rPr>
      </w:pPr>
      <w:r w:rsidRPr="00A509D8">
        <w:rPr>
          <w:rFonts w:ascii="Times New Roman" w:hAnsi="Times New Roman" w:cs="Times New Roman"/>
          <w:sz w:val="24"/>
          <w:szCs w:val="24"/>
        </w:rPr>
        <w:t>ЗАКОН ЗА ЗДРАВОСЛОВНИ И БЕЗОПАСНИ УСЛОВИЯ НА ТРУД Обн., ДВ, бр. 124 от 23.12.1997 г., изм., бр. 86 от 1.10.1999 г., бр. 64 от 4.08.2000 г., в сила от 4.08.2000 г., бр. 92 от 10.11.2000 г., в сила от 1.01.2001 г. изм.</w:t>
      </w:r>
      <w:r w:rsidR="00406A18" w:rsidRPr="00A509D8">
        <w:rPr>
          <w:rFonts w:ascii="Times New Roman" w:hAnsi="Times New Roman" w:cs="Times New Roman"/>
          <w:sz w:val="24"/>
          <w:szCs w:val="24"/>
        </w:rPr>
        <w:t xml:space="preserve"> </w:t>
      </w:r>
      <w:r w:rsidRPr="00A509D8">
        <w:rPr>
          <w:rFonts w:ascii="Times New Roman" w:hAnsi="Times New Roman" w:cs="Times New Roman"/>
          <w:sz w:val="24"/>
          <w:szCs w:val="24"/>
        </w:rPr>
        <w:t>и доп. ДВ бр.40 от 18 май 2007 г. изм.</w:t>
      </w:r>
      <w:r w:rsidR="00406A18" w:rsidRPr="00A509D8">
        <w:rPr>
          <w:rFonts w:ascii="Times New Roman" w:hAnsi="Times New Roman" w:cs="Times New Roman"/>
          <w:sz w:val="24"/>
          <w:szCs w:val="24"/>
        </w:rPr>
        <w:t xml:space="preserve"> </w:t>
      </w:r>
      <w:r w:rsidRPr="00A509D8">
        <w:rPr>
          <w:rFonts w:ascii="Times New Roman" w:hAnsi="Times New Roman" w:cs="Times New Roman"/>
          <w:sz w:val="24"/>
          <w:szCs w:val="24"/>
        </w:rPr>
        <w:t>и доп. ДВ бр.12 от 12 февруари 2010 г.</w:t>
      </w:r>
    </w:p>
    <w:p w14:paraId="04126CFF" w14:textId="1E2B4457" w:rsidR="009B2D42" w:rsidRPr="00A509D8" w:rsidRDefault="009B2D42" w:rsidP="008B7018">
      <w:pPr>
        <w:spacing w:after="0" w:line="240" w:lineRule="auto"/>
        <w:ind w:firstLine="360"/>
        <w:jc w:val="both"/>
        <w:rPr>
          <w:rFonts w:ascii="Times New Roman" w:hAnsi="Times New Roman" w:cs="Times New Roman"/>
          <w:sz w:val="24"/>
          <w:szCs w:val="24"/>
        </w:rPr>
      </w:pPr>
      <w:r w:rsidRPr="00A509D8">
        <w:rPr>
          <w:rFonts w:ascii="Times New Roman" w:hAnsi="Times New Roman" w:cs="Times New Roman"/>
          <w:sz w:val="24"/>
          <w:szCs w:val="24"/>
        </w:rPr>
        <w:t>НАРЕДБА № Із-1971от 29 октомври 2009 г.</w:t>
      </w:r>
      <w:r w:rsidR="00411E6C" w:rsidRPr="00A509D8">
        <w:rPr>
          <w:rFonts w:ascii="Times New Roman" w:hAnsi="Times New Roman" w:cs="Times New Roman"/>
          <w:sz w:val="24"/>
          <w:szCs w:val="24"/>
        </w:rPr>
        <w:t xml:space="preserve"> </w:t>
      </w:r>
      <w:r w:rsidRPr="00A509D8">
        <w:rPr>
          <w:rFonts w:ascii="Times New Roman" w:hAnsi="Times New Roman" w:cs="Times New Roman"/>
          <w:sz w:val="24"/>
          <w:szCs w:val="24"/>
        </w:rPr>
        <w:t xml:space="preserve">за строително-технически правила и норми за осигуряване на </w:t>
      </w:r>
      <w:r w:rsidR="00EF7F63" w:rsidRPr="00A509D8">
        <w:rPr>
          <w:rFonts w:ascii="Times New Roman" w:hAnsi="Times New Roman" w:cs="Times New Roman"/>
          <w:sz w:val="24"/>
          <w:szCs w:val="24"/>
        </w:rPr>
        <w:t>безопасност</w:t>
      </w:r>
      <w:r w:rsidRPr="00A509D8">
        <w:rPr>
          <w:rFonts w:ascii="Times New Roman" w:hAnsi="Times New Roman" w:cs="Times New Roman"/>
          <w:sz w:val="24"/>
          <w:szCs w:val="24"/>
        </w:rPr>
        <w:t xml:space="preserve"> при пожар(ДВ, бр. 96 от 2009 г. в сила от 05.06.2010 </w:t>
      </w:r>
    </w:p>
    <w:p w14:paraId="51EC22D1" w14:textId="620C5401" w:rsidR="009B2D42" w:rsidRPr="00A509D8" w:rsidRDefault="009B2D42" w:rsidP="008B7018">
      <w:pPr>
        <w:spacing w:after="0" w:line="240" w:lineRule="auto"/>
        <w:ind w:firstLine="360"/>
        <w:jc w:val="both"/>
        <w:rPr>
          <w:rFonts w:ascii="Times New Roman" w:hAnsi="Times New Roman" w:cs="Times New Roman"/>
          <w:sz w:val="24"/>
          <w:szCs w:val="24"/>
        </w:rPr>
      </w:pPr>
      <w:r w:rsidRPr="00A509D8">
        <w:rPr>
          <w:rFonts w:ascii="Times New Roman" w:hAnsi="Times New Roman" w:cs="Times New Roman"/>
          <w:sz w:val="24"/>
          <w:szCs w:val="24"/>
        </w:rPr>
        <w:t>НАРЕДБА № 8121з -647 от 01 октомври 2014г.за правила и норми за пожарна безопасност при експло</w:t>
      </w:r>
      <w:r w:rsidR="00406A18" w:rsidRPr="00A509D8">
        <w:rPr>
          <w:rFonts w:ascii="Times New Roman" w:hAnsi="Times New Roman" w:cs="Times New Roman"/>
          <w:sz w:val="24"/>
          <w:szCs w:val="24"/>
        </w:rPr>
        <w:t>а</w:t>
      </w:r>
      <w:r w:rsidRPr="00A509D8">
        <w:rPr>
          <w:rFonts w:ascii="Times New Roman" w:hAnsi="Times New Roman" w:cs="Times New Roman"/>
          <w:sz w:val="24"/>
          <w:szCs w:val="24"/>
        </w:rPr>
        <w:t>тация на обектите .</w:t>
      </w:r>
    </w:p>
    <w:p w14:paraId="6B007DE5" w14:textId="23398A41" w:rsidR="009B2D42" w:rsidRPr="00A509D8" w:rsidRDefault="009B2D42" w:rsidP="008B7018">
      <w:pPr>
        <w:spacing w:after="0" w:line="240" w:lineRule="auto"/>
        <w:ind w:firstLine="360"/>
        <w:jc w:val="both"/>
        <w:rPr>
          <w:rFonts w:ascii="Times New Roman" w:hAnsi="Times New Roman" w:cs="Times New Roman"/>
          <w:sz w:val="24"/>
          <w:szCs w:val="24"/>
        </w:rPr>
      </w:pPr>
      <w:r w:rsidRPr="00A509D8">
        <w:rPr>
          <w:rFonts w:ascii="Times New Roman" w:hAnsi="Times New Roman" w:cs="Times New Roman"/>
          <w:sz w:val="24"/>
          <w:szCs w:val="24"/>
        </w:rPr>
        <w:t>НАРЕДБА № 3 от 19 април 2001 г. за минималните изисквания за безопасност и опазване на здравето на работещите при използв</w:t>
      </w:r>
      <w:r w:rsidR="00406A18" w:rsidRPr="00A509D8">
        <w:rPr>
          <w:rFonts w:ascii="Times New Roman" w:hAnsi="Times New Roman" w:cs="Times New Roman"/>
          <w:sz w:val="24"/>
          <w:szCs w:val="24"/>
        </w:rPr>
        <w:t>а</w:t>
      </w:r>
      <w:r w:rsidRPr="00A509D8">
        <w:rPr>
          <w:rFonts w:ascii="Times New Roman" w:hAnsi="Times New Roman" w:cs="Times New Roman"/>
          <w:sz w:val="24"/>
          <w:szCs w:val="24"/>
        </w:rPr>
        <w:t xml:space="preserve">не на лични предпазни средства на работното място </w:t>
      </w:r>
    </w:p>
    <w:p w14:paraId="0CEAAF75" w14:textId="6B40087F" w:rsidR="009B2D42" w:rsidRPr="00A509D8" w:rsidRDefault="009B2D42" w:rsidP="008B7018">
      <w:pPr>
        <w:spacing w:after="0" w:line="240" w:lineRule="auto"/>
        <w:ind w:firstLine="360"/>
        <w:jc w:val="both"/>
        <w:rPr>
          <w:rFonts w:ascii="Times New Roman" w:hAnsi="Times New Roman" w:cs="Times New Roman"/>
          <w:sz w:val="24"/>
          <w:szCs w:val="24"/>
        </w:rPr>
      </w:pPr>
      <w:r w:rsidRPr="00A509D8">
        <w:rPr>
          <w:rFonts w:ascii="Times New Roman" w:hAnsi="Times New Roman" w:cs="Times New Roman"/>
          <w:sz w:val="24"/>
          <w:szCs w:val="24"/>
        </w:rPr>
        <w:t>НАРЕДБА № 16 от 31.05.1999 г. за физиологични норми и правила за ръчна работа с тежести.</w:t>
      </w:r>
      <w:r w:rsidR="00406A18" w:rsidRPr="00A509D8">
        <w:rPr>
          <w:rFonts w:ascii="Times New Roman" w:hAnsi="Times New Roman" w:cs="Times New Roman"/>
          <w:sz w:val="24"/>
          <w:szCs w:val="24"/>
        </w:rPr>
        <w:t xml:space="preserve"> </w:t>
      </w:r>
      <w:r w:rsidRPr="00A509D8">
        <w:rPr>
          <w:rFonts w:ascii="Times New Roman" w:hAnsi="Times New Roman" w:cs="Times New Roman"/>
          <w:sz w:val="24"/>
          <w:szCs w:val="24"/>
        </w:rPr>
        <w:t>Издадена от министъра на здравеопазването и министъра на труда и социалната политика, обн</w:t>
      </w:r>
      <w:r w:rsidR="00406A18" w:rsidRPr="00A509D8">
        <w:rPr>
          <w:rFonts w:ascii="Times New Roman" w:hAnsi="Times New Roman" w:cs="Times New Roman"/>
          <w:sz w:val="24"/>
          <w:szCs w:val="24"/>
        </w:rPr>
        <w:t>.</w:t>
      </w:r>
      <w:r w:rsidRPr="00A509D8">
        <w:rPr>
          <w:rFonts w:ascii="Times New Roman" w:hAnsi="Times New Roman" w:cs="Times New Roman"/>
          <w:sz w:val="24"/>
          <w:szCs w:val="24"/>
        </w:rPr>
        <w:t xml:space="preserve"> ДВ, бр. 54 от 15.06.1999 г. в сила от 15.09.1999г.</w:t>
      </w:r>
    </w:p>
    <w:p w14:paraId="2259D952" w14:textId="2F2DB459" w:rsidR="009B2D42" w:rsidRPr="00A509D8" w:rsidRDefault="009B2D42" w:rsidP="008B7018">
      <w:pPr>
        <w:spacing w:after="0" w:line="240" w:lineRule="auto"/>
        <w:ind w:firstLine="360"/>
        <w:jc w:val="both"/>
        <w:rPr>
          <w:rFonts w:ascii="Times New Roman" w:hAnsi="Times New Roman" w:cs="Times New Roman"/>
          <w:sz w:val="24"/>
          <w:szCs w:val="24"/>
        </w:rPr>
      </w:pPr>
      <w:r w:rsidRPr="00A509D8">
        <w:rPr>
          <w:rFonts w:ascii="Times New Roman" w:hAnsi="Times New Roman" w:cs="Times New Roman"/>
          <w:sz w:val="24"/>
          <w:szCs w:val="24"/>
        </w:rPr>
        <w:t>НАРЕДБА № 15 от 31.05.1999 г. за условията, реда и изискванията за разработване и въвеждане на физиологични режими на труд и почивка по време на работа.</w:t>
      </w:r>
      <w:r w:rsidR="00406A18" w:rsidRPr="00A509D8">
        <w:rPr>
          <w:rFonts w:ascii="Times New Roman" w:hAnsi="Times New Roman" w:cs="Times New Roman"/>
          <w:sz w:val="24"/>
          <w:szCs w:val="24"/>
        </w:rPr>
        <w:t xml:space="preserve"> </w:t>
      </w:r>
      <w:r w:rsidRPr="00A509D8">
        <w:rPr>
          <w:rFonts w:ascii="Times New Roman" w:hAnsi="Times New Roman" w:cs="Times New Roman"/>
          <w:sz w:val="24"/>
          <w:szCs w:val="24"/>
        </w:rPr>
        <w:t>Издадена от министъра на здравеопазването и министъра на труда и социалната политика, обн., ДВ, бр. 54 от 15.06.1999</w:t>
      </w:r>
    </w:p>
    <w:p w14:paraId="6BF2F302" w14:textId="4821DF13" w:rsidR="009B2D42" w:rsidRPr="00A509D8" w:rsidRDefault="009B2D42" w:rsidP="008B7018">
      <w:pPr>
        <w:spacing w:after="0" w:line="240" w:lineRule="auto"/>
        <w:ind w:firstLine="360"/>
        <w:jc w:val="both"/>
        <w:rPr>
          <w:rFonts w:ascii="Times New Roman" w:hAnsi="Times New Roman" w:cs="Times New Roman"/>
          <w:sz w:val="24"/>
          <w:szCs w:val="24"/>
        </w:rPr>
      </w:pPr>
      <w:r w:rsidRPr="00A509D8">
        <w:rPr>
          <w:rFonts w:ascii="Times New Roman" w:hAnsi="Times New Roman" w:cs="Times New Roman"/>
          <w:sz w:val="24"/>
          <w:szCs w:val="24"/>
        </w:rPr>
        <w:t>НАРЕДБА № РД-07-2 от 16.12.2009 г. за условията и реда за провеждане на периодично обучение и инструктаж на работниците и служителите по правилата за осигуряване на  здравословни и безопасни условия на труд.</w:t>
      </w:r>
    </w:p>
    <w:p w14:paraId="626173DC" w14:textId="77777777" w:rsidR="009B2D42" w:rsidRPr="00A509D8" w:rsidRDefault="009B2D42" w:rsidP="008B7018">
      <w:pPr>
        <w:spacing w:after="0" w:line="240" w:lineRule="auto"/>
        <w:ind w:firstLine="360"/>
        <w:jc w:val="both"/>
        <w:rPr>
          <w:rFonts w:ascii="Times New Roman" w:hAnsi="Times New Roman" w:cs="Times New Roman"/>
          <w:sz w:val="24"/>
          <w:szCs w:val="24"/>
        </w:rPr>
      </w:pPr>
      <w:r w:rsidRPr="00A509D8">
        <w:rPr>
          <w:rFonts w:ascii="Times New Roman" w:hAnsi="Times New Roman" w:cs="Times New Roman"/>
          <w:sz w:val="24"/>
          <w:szCs w:val="24"/>
        </w:rPr>
        <w:t>НАРЕДБА № РД-07/8 от 20.12.2008 г. за минималните изисквания за знаци и сигнали за безопасност и здраве при работа.</w:t>
      </w:r>
    </w:p>
    <w:p w14:paraId="4FA69A8F" w14:textId="7567230C" w:rsidR="009B2D42" w:rsidRPr="00A509D8" w:rsidRDefault="009B2D42" w:rsidP="008B7018">
      <w:pPr>
        <w:spacing w:after="0" w:line="240" w:lineRule="auto"/>
        <w:ind w:firstLine="360"/>
        <w:jc w:val="both"/>
        <w:rPr>
          <w:rFonts w:ascii="Times New Roman" w:hAnsi="Times New Roman" w:cs="Times New Roman"/>
          <w:sz w:val="24"/>
          <w:szCs w:val="24"/>
        </w:rPr>
      </w:pPr>
      <w:r w:rsidRPr="00A509D8">
        <w:rPr>
          <w:rFonts w:ascii="Times New Roman" w:hAnsi="Times New Roman" w:cs="Times New Roman"/>
          <w:sz w:val="24"/>
          <w:szCs w:val="24"/>
        </w:rPr>
        <w:t>НАРЕДБА № 5 от 11 .05. 1999 г. за реда начина и периодичността за извършване на оценка на риска.</w:t>
      </w:r>
    </w:p>
    <w:p w14:paraId="45843F68" w14:textId="77777777" w:rsidR="009B2D42" w:rsidRPr="00A509D8" w:rsidRDefault="009B2D42" w:rsidP="008B7018">
      <w:pPr>
        <w:spacing w:after="0" w:line="240" w:lineRule="auto"/>
        <w:ind w:firstLine="360"/>
        <w:jc w:val="both"/>
        <w:rPr>
          <w:rFonts w:ascii="Times New Roman" w:hAnsi="Times New Roman" w:cs="Times New Roman"/>
          <w:sz w:val="24"/>
          <w:szCs w:val="24"/>
        </w:rPr>
      </w:pPr>
      <w:r w:rsidRPr="00A509D8">
        <w:rPr>
          <w:rFonts w:ascii="Times New Roman" w:hAnsi="Times New Roman" w:cs="Times New Roman"/>
          <w:sz w:val="24"/>
          <w:szCs w:val="24"/>
        </w:rPr>
        <w:t>НАРЕДБА № 7 от 23.09. 1999 г. за минималните изисквания за здравословни и безопасни условия на труд на работните места и при работното оборудване</w:t>
      </w:r>
    </w:p>
    <w:p w14:paraId="7D81625A" w14:textId="77777777" w:rsidR="009B2D42" w:rsidRPr="00A509D8" w:rsidRDefault="009B2D42" w:rsidP="008B7018">
      <w:pPr>
        <w:spacing w:after="0" w:line="240" w:lineRule="auto"/>
        <w:ind w:firstLine="360"/>
        <w:jc w:val="both"/>
        <w:rPr>
          <w:rFonts w:ascii="Times New Roman" w:hAnsi="Times New Roman" w:cs="Times New Roman"/>
          <w:sz w:val="24"/>
          <w:szCs w:val="24"/>
        </w:rPr>
      </w:pPr>
      <w:r w:rsidRPr="00A509D8">
        <w:rPr>
          <w:rFonts w:ascii="Times New Roman" w:hAnsi="Times New Roman" w:cs="Times New Roman"/>
          <w:sz w:val="24"/>
          <w:szCs w:val="24"/>
        </w:rPr>
        <w:t>НАРЕДБА № РД-07-03 от 18.07.2014 г. за минималните изисквания за микроклимата на работните места.</w:t>
      </w:r>
    </w:p>
    <w:p w14:paraId="0FC1ABC2" w14:textId="65E5890E" w:rsidR="009B2D42" w:rsidRPr="00A509D8" w:rsidRDefault="009B2D42" w:rsidP="008B7018">
      <w:pPr>
        <w:spacing w:after="0" w:line="240" w:lineRule="auto"/>
        <w:ind w:firstLine="360"/>
        <w:jc w:val="both"/>
        <w:rPr>
          <w:rFonts w:ascii="Times New Roman" w:hAnsi="Times New Roman" w:cs="Times New Roman"/>
          <w:sz w:val="24"/>
          <w:szCs w:val="24"/>
        </w:rPr>
      </w:pPr>
      <w:r w:rsidRPr="00A509D8">
        <w:rPr>
          <w:rFonts w:ascii="Times New Roman" w:hAnsi="Times New Roman" w:cs="Times New Roman"/>
          <w:sz w:val="24"/>
          <w:szCs w:val="24"/>
        </w:rPr>
        <w:t>НАРЕДБА № 3 от 16 август2010 за временна организация и безопасност на движението  при извършване на СМР по пътищата и улиците (ДВ, бр. 74 от 2010 г</w:t>
      </w:r>
    </w:p>
    <w:p w14:paraId="13E6DB4A" w14:textId="683390D8" w:rsidR="00881E1A" w:rsidRPr="00A509D8" w:rsidRDefault="00881E1A" w:rsidP="00C645FE">
      <w:pPr>
        <w:pStyle w:val="A2"/>
      </w:pPr>
      <w:r w:rsidRPr="00A509D8">
        <w:t xml:space="preserve">Процедури по безопасност </w:t>
      </w:r>
    </w:p>
    <w:p w14:paraId="1A776700" w14:textId="77777777" w:rsidR="00881E1A" w:rsidRPr="00A509D8" w:rsidRDefault="00881E1A" w:rsidP="008B7018">
      <w:pPr>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Изпълнителят трябва да се съобразява  с наредбите за безопасност</w:t>
      </w:r>
    </w:p>
    <w:p w14:paraId="71B7188E" w14:textId="00585F16" w:rsidR="00881E1A" w:rsidRPr="00A509D8" w:rsidRDefault="00881E1A" w:rsidP="008B7018">
      <w:pPr>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 xml:space="preserve">-да се грижи за сигурността на всички хора определени да бъдат на обекта, </w:t>
      </w:r>
    </w:p>
    <w:p w14:paraId="6766DF60" w14:textId="5B768DD1" w:rsidR="00C6171C" w:rsidRPr="00A509D8" w:rsidRDefault="00881E1A" w:rsidP="008B7018">
      <w:pPr>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-да използва всички средства да държи обекта и работите чисти от ненужни препя</w:t>
      </w:r>
      <w:r w:rsidR="00406A18" w:rsidRPr="00A509D8">
        <w:rPr>
          <w:rFonts w:ascii="Times New Roman" w:hAnsi="Times New Roman" w:cs="Times New Roman"/>
          <w:sz w:val="24"/>
          <w:szCs w:val="24"/>
        </w:rPr>
        <w:t>т</w:t>
      </w:r>
      <w:r w:rsidRPr="00A509D8">
        <w:rPr>
          <w:rFonts w:ascii="Times New Roman" w:hAnsi="Times New Roman" w:cs="Times New Roman"/>
          <w:sz w:val="24"/>
          <w:szCs w:val="24"/>
        </w:rPr>
        <w:t>ствия, така че да се избегне опасността за хората,</w:t>
      </w:r>
    </w:p>
    <w:p w14:paraId="709443D5" w14:textId="2D02B215" w:rsidR="00881E1A" w:rsidRPr="00A509D8" w:rsidRDefault="00881E1A" w:rsidP="00C645FE">
      <w:pPr>
        <w:pStyle w:val="A2"/>
      </w:pPr>
      <w:r w:rsidRPr="00A509D8">
        <w:t>Здраве и безопасност</w:t>
      </w:r>
    </w:p>
    <w:p w14:paraId="02FB3A0B" w14:textId="2BC288B7" w:rsidR="00881E1A" w:rsidRPr="00A509D8" w:rsidRDefault="00881E1A" w:rsidP="008B7018">
      <w:pPr>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Изпълн</w:t>
      </w:r>
      <w:r w:rsidR="00406A18" w:rsidRPr="00A509D8">
        <w:rPr>
          <w:rFonts w:ascii="Times New Roman" w:hAnsi="Times New Roman" w:cs="Times New Roman"/>
          <w:sz w:val="24"/>
          <w:szCs w:val="24"/>
        </w:rPr>
        <w:t>и</w:t>
      </w:r>
      <w:r w:rsidRPr="00A509D8">
        <w:rPr>
          <w:rFonts w:ascii="Times New Roman" w:hAnsi="Times New Roman" w:cs="Times New Roman"/>
          <w:sz w:val="24"/>
          <w:szCs w:val="24"/>
        </w:rPr>
        <w:t>телят трябва през цялото време да взима съответни разумни мерки, за да запази здравето и сигурността на персонала.</w:t>
      </w:r>
      <w:r w:rsidR="00406A18" w:rsidRPr="00A509D8">
        <w:rPr>
          <w:rFonts w:ascii="Times New Roman" w:hAnsi="Times New Roman" w:cs="Times New Roman"/>
          <w:sz w:val="24"/>
          <w:szCs w:val="24"/>
        </w:rPr>
        <w:t xml:space="preserve"> </w:t>
      </w:r>
      <w:r w:rsidRPr="00A509D8">
        <w:rPr>
          <w:rFonts w:ascii="Times New Roman" w:hAnsi="Times New Roman" w:cs="Times New Roman"/>
          <w:sz w:val="24"/>
          <w:szCs w:val="24"/>
        </w:rPr>
        <w:t>Заедно с местните здравни органи, изпълнителят трябва да осигури медицински състав,</w:t>
      </w:r>
      <w:r w:rsidR="00406A18" w:rsidRPr="00A509D8">
        <w:rPr>
          <w:rFonts w:ascii="Times New Roman" w:hAnsi="Times New Roman" w:cs="Times New Roman"/>
          <w:sz w:val="24"/>
          <w:szCs w:val="24"/>
        </w:rPr>
        <w:t xml:space="preserve"> </w:t>
      </w:r>
      <w:r w:rsidRPr="00A509D8">
        <w:rPr>
          <w:rFonts w:ascii="Times New Roman" w:hAnsi="Times New Roman" w:cs="Times New Roman"/>
          <w:sz w:val="24"/>
          <w:szCs w:val="24"/>
        </w:rPr>
        <w:t xml:space="preserve">условия за първа помощ. </w:t>
      </w:r>
    </w:p>
    <w:p w14:paraId="7AEE6E9E" w14:textId="426E1B4E" w:rsidR="00881E1A" w:rsidRPr="00A509D8" w:rsidRDefault="00881E1A" w:rsidP="008B7018">
      <w:pPr>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Изпълнителят да определи служител , който да бъде отговорен за запазване на сигурността и предпазване от инциденти.</w:t>
      </w:r>
      <w:r w:rsidR="00406A18" w:rsidRPr="00A509D8">
        <w:rPr>
          <w:rFonts w:ascii="Times New Roman" w:hAnsi="Times New Roman" w:cs="Times New Roman"/>
          <w:sz w:val="24"/>
          <w:szCs w:val="24"/>
        </w:rPr>
        <w:t xml:space="preserve"> </w:t>
      </w:r>
      <w:r w:rsidRPr="00A509D8">
        <w:rPr>
          <w:rFonts w:ascii="Times New Roman" w:hAnsi="Times New Roman" w:cs="Times New Roman"/>
          <w:sz w:val="24"/>
          <w:szCs w:val="24"/>
        </w:rPr>
        <w:t xml:space="preserve">Той трябва да бъде квалифициран за тази отговорност и трябва да има право да издава инструкции и да взема предпазни мерки за избягване на инциденти. </w:t>
      </w:r>
    </w:p>
    <w:p w14:paraId="28168D34" w14:textId="77777777" w:rsidR="00881E1A" w:rsidRPr="00A509D8" w:rsidRDefault="00881E1A" w:rsidP="008B7018">
      <w:pPr>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lastRenderedPageBreak/>
        <w:t>Изпълнителят трябва да подържа записи и да дава рапорти свързани със здравето, сигурността и условията на живот на персонала и щети върху чуждата собственост, които консултанта има право да изисква.</w:t>
      </w:r>
    </w:p>
    <w:p w14:paraId="0433BA5E" w14:textId="196AD2CF" w:rsidR="00881E1A" w:rsidRPr="00A509D8" w:rsidRDefault="00881E1A" w:rsidP="008B7018">
      <w:pPr>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Мероприятията, предвидени в проекта се отнасят към обе</w:t>
      </w:r>
      <w:r w:rsidR="00406A18" w:rsidRPr="00A509D8">
        <w:rPr>
          <w:rFonts w:ascii="Times New Roman" w:hAnsi="Times New Roman" w:cs="Times New Roman"/>
          <w:sz w:val="24"/>
          <w:szCs w:val="24"/>
        </w:rPr>
        <w:t>з</w:t>
      </w:r>
      <w:r w:rsidRPr="00A509D8">
        <w:rPr>
          <w:rFonts w:ascii="Times New Roman" w:hAnsi="Times New Roman" w:cs="Times New Roman"/>
          <w:sz w:val="24"/>
          <w:szCs w:val="24"/>
        </w:rPr>
        <w:t>опасяване на производс</w:t>
      </w:r>
      <w:r w:rsidR="00406A18" w:rsidRPr="00A509D8">
        <w:rPr>
          <w:rFonts w:ascii="Times New Roman" w:hAnsi="Times New Roman" w:cs="Times New Roman"/>
          <w:sz w:val="24"/>
          <w:szCs w:val="24"/>
        </w:rPr>
        <w:t>т</w:t>
      </w:r>
      <w:r w:rsidRPr="00A509D8">
        <w:rPr>
          <w:rFonts w:ascii="Times New Roman" w:hAnsi="Times New Roman" w:cs="Times New Roman"/>
          <w:sz w:val="24"/>
          <w:szCs w:val="24"/>
        </w:rPr>
        <w:t>веното оборудване, пожарна безопасност, средства за индивидуална защита и са разработени съгласно изискванията  на НАРЕДБА № 2 от 22 март 2004 г. за минималните изисквания за здравословни и безопасни условия на труд при извършване на строителни и монтажни работи.</w:t>
      </w:r>
    </w:p>
    <w:p w14:paraId="4F815DA6" w14:textId="386E73AC" w:rsidR="00881E1A" w:rsidRPr="00A509D8" w:rsidRDefault="00881E1A" w:rsidP="008B7018">
      <w:pPr>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 xml:space="preserve"> Задължение на техническия ръководител на обекта е да не допуска до работа неинструктирани и необучени работници</w:t>
      </w:r>
      <w:r w:rsidR="00B66D31" w:rsidRPr="00A509D8">
        <w:rPr>
          <w:rFonts w:ascii="Times New Roman" w:hAnsi="Times New Roman" w:cs="Times New Roman"/>
          <w:sz w:val="24"/>
          <w:szCs w:val="24"/>
        </w:rPr>
        <w:t>.</w:t>
      </w:r>
    </w:p>
    <w:p w14:paraId="30F2774E" w14:textId="77777777" w:rsidR="00881E1A" w:rsidRPr="00A509D8" w:rsidRDefault="00881E1A" w:rsidP="008B7018">
      <w:pPr>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На работниците и служителите, работата на които е свързана с използване, обслужване и поддържане на машини и други технически съоръжения или са заети в дейности, създаващи опасност за здравето и живота на хора, независимо от тяхната подготовка, образование, квалификация и трудов стаж по същата или друга професия, инструктажът на работното място се допълва (съвместява) с обучение за безопасните методи на работа.</w:t>
      </w:r>
    </w:p>
    <w:p w14:paraId="60D7C88C" w14:textId="77777777" w:rsidR="00881E1A" w:rsidRPr="00A509D8" w:rsidRDefault="00881E1A" w:rsidP="008B7018">
      <w:pPr>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Работниците и служителите се допускат до самостоятелна работа само след успешно положен изпит за безопасните методи на работа. Да не допускат на работа необучени и неинструктирани лица;</w:t>
      </w:r>
    </w:p>
    <w:p w14:paraId="51357B33" w14:textId="322610C3" w:rsidR="00881E1A" w:rsidRPr="00A509D8" w:rsidRDefault="00881E1A" w:rsidP="008B7018">
      <w:pPr>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Юридическите и физическите лица, които самостоятелно наемат работници или служители по трудово правоотношение, както и лицата, които за своя сметка работят сами или в съдружие с други, са длъжни да осигурят здравословни и безопасни условия на труд както на работещите, така и на всички останали лица, които по друг повод се намират във или в близост до работните помещения, площадки или места.</w:t>
      </w:r>
    </w:p>
    <w:p w14:paraId="0BC4334A" w14:textId="77777777" w:rsidR="00881E1A" w:rsidRPr="00A509D8" w:rsidRDefault="00881E1A" w:rsidP="008B7018">
      <w:pPr>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При осъществяване на дейността за осигуряване на здравословни и безопасни условия на труд работодателят е длъжен:</w:t>
      </w:r>
    </w:p>
    <w:p w14:paraId="00F0569C" w14:textId="77777777" w:rsidR="00881E1A" w:rsidRPr="00A509D8" w:rsidRDefault="00881E1A" w:rsidP="008B7018">
      <w:pPr>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1.Да направи оценка на риска за здравето и безопасността, която да обхване работните процеси и работното оборудване, работните места, организацията на труда, използването на суровини и материали и други странични фактори;</w:t>
      </w:r>
    </w:p>
    <w:p w14:paraId="1F373F0B" w14:textId="005B1CC1" w:rsidR="00881E1A" w:rsidRPr="00A509D8" w:rsidRDefault="00881E1A" w:rsidP="008B7018">
      <w:pPr>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2.Предоставя на работниците и на служителите или на техните представители необходимата информация за рисковете за здравето и безопасността им, както и за мерките, които се предприемат за отстраняването, намаляването или контролирането на тези рискове.</w:t>
      </w:r>
    </w:p>
    <w:p w14:paraId="257A4E75" w14:textId="77777777" w:rsidR="00881E1A" w:rsidRPr="00A509D8" w:rsidRDefault="00881E1A" w:rsidP="008B7018">
      <w:pPr>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3.Осигурява организация за действия по ликвидиране на опасността, оказване на първа помощ, противопожарна охрана  както и контактите със службите за гражданска защита, противопожарна охрана и спешна медицинска помощ;</w:t>
      </w:r>
    </w:p>
    <w:p w14:paraId="1EB1222E" w14:textId="77777777" w:rsidR="001F541C" w:rsidRPr="00A509D8" w:rsidRDefault="00881E1A" w:rsidP="001F541C">
      <w:pPr>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Работниците и служителите в съответствие със своята квалификация и дадените им инструкции са длъжни:</w:t>
      </w:r>
    </w:p>
    <w:p w14:paraId="17F87020" w14:textId="77777777" w:rsidR="001F541C" w:rsidRPr="00A509D8" w:rsidRDefault="00FB674A" w:rsidP="001F541C">
      <w:pPr>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1.</w:t>
      </w:r>
      <w:r w:rsidR="00881E1A" w:rsidRPr="00A509D8">
        <w:rPr>
          <w:rFonts w:ascii="Times New Roman" w:hAnsi="Times New Roman" w:cs="Times New Roman"/>
          <w:sz w:val="24"/>
          <w:szCs w:val="24"/>
        </w:rPr>
        <w:t xml:space="preserve"> да използват правилно машините, транспортните средства и другото работно оборудване;</w:t>
      </w:r>
    </w:p>
    <w:p w14:paraId="18DFED22" w14:textId="77777777" w:rsidR="001F541C" w:rsidRPr="00A509D8" w:rsidRDefault="00881E1A" w:rsidP="001F541C">
      <w:pPr>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2.</w:t>
      </w:r>
      <w:r w:rsidR="002A7615" w:rsidRPr="00A509D8">
        <w:rPr>
          <w:rFonts w:ascii="Times New Roman" w:hAnsi="Times New Roman" w:cs="Times New Roman"/>
          <w:sz w:val="24"/>
          <w:szCs w:val="24"/>
        </w:rPr>
        <w:t xml:space="preserve"> </w:t>
      </w:r>
      <w:r w:rsidRPr="00A509D8">
        <w:rPr>
          <w:rFonts w:ascii="Times New Roman" w:hAnsi="Times New Roman" w:cs="Times New Roman"/>
          <w:sz w:val="24"/>
          <w:szCs w:val="24"/>
        </w:rPr>
        <w:t>да използват правилно дадените им лични предпазни средства и специално работно облекло;</w:t>
      </w:r>
    </w:p>
    <w:p w14:paraId="5B3ACD4A" w14:textId="77777777" w:rsidR="001F541C" w:rsidRPr="00A509D8" w:rsidRDefault="002A7615" w:rsidP="001F541C">
      <w:pPr>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 xml:space="preserve">3. </w:t>
      </w:r>
      <w:r w:rsidR="00881E1A" w:rsidRPr="00A509D8">
        <w:rPr>
          <w:rFonts w:ascii="Times New Roman" w:hAnsi="Times New Roman" w:cs="Times New Roman"/>
          <w:sz w:val="24"/>
          <w:szCs w:val="24"/>
        </w:rPr>
        <w:t>да използват правилно средствата за колективна защита, да не ги отстраняват и не ги изменят самоволно;</w:t>
      </w:r>
    </w:p>
    <w:p w14:paraId="719A2433" w14:textId="77777777" w:rsidR="001F541C" w:rsidRPr="00A509D8" w:rsidRDefault="002A7615" w:rsidP="001F541C">
      <w:pPr>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4.</w:t>
      </w:r>
      <w:r w:rsidR="00881E1A" w:rsidRPr="00A509D8">
        <w:rPr>
          <w:rFonts w:ascii="Times New Roman" w:hAnsi="Times New Roman" w:cs="Times New Roman"/>
          <w:sz w:val="24"/>
          <w:szCs w:val="24"/>
        </w:rPr>
        <w:t xml:space="preserve"> да информират незабавно работодателя или съответните длъжностни лица за всяка възникнала обстановка при работа, която може да представлява непосредствена опасност за тяхното здраве и за всички неизправности в средствата за колективна защита;</w:t>
      </w:r>
    </w:p>
    <w:p w14:paraId="34D46138" w14:textId="77777777" w:rsidR="001F541C" w:rsidRPr="00A509D8" w:rsidRDefault="00FB674A" w:rsidP="001F541C">
      <w:pPr>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 xml:space="preserve">5. </w:t>
      </w:r>
      <w:r w:rsidR="00881E1A" w:rsidRPr="00A509D8">
        <w:rPr>
          <w:rFonts w:ascii="Times New Roman" w:hAnsi="Times New Roman" w:cs="Times New Roman"/>
          <w:sz w:val="24"/>
          <w:szCs w:val="24"/>
        </w:rPr>
        <w:t>да съдействат на работодателя и на съответните длъжностни лица при изпълнението на мероприятията за осигуряване на здравословни и безопасни условия на труд и на предписанията, дадени от контролните органи.</w:t>
      </w:r>
    </w:p>
    <w:p w14:paraId="5B9C8168" w14:textId="52A26707" w:rsidR="00876DE8" w:rsidRPr="00A509D8" w:rsidRDefault="00881E1A" w:rsidP="001F541C">
      <w:pPr>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6. всеки работник или служител, който временно отстрани средство за защита или сигнализация при извършване на ремонт и други, е длъжен да го възстанови незабавно или да предприеме други защитни мерки със същата ефективност.</w:t>
      </w:r>
    </w:p>
    <w:p w14:paraId="4F206140" w14:textId="77777777" w:rsidR="002D3846" w:rsidRPr="00A509D8" w:rsidRDefault="002D3846" w:rsidP="002D3846">
      <w:pPr>
        <w:pStyle w:val="A2"/>
      </w:pPr>
      <w:r w:rsidRPr="00A509D8">
        <w:t>Изисквания към длъжностните лица</w:t>
      </w:r>
    </w:p>
    <w:p w14:paraId="283FAC38" w14:textId="77777777" w:rsidR="002D3846" w:rsidRPr="00A509D8" w:rsidRDefault="002D3846" w:rsidP="002D3846">
      <w:pPr>
        <w:tabs>
          <w:tab w:val="num" w:pos="770"/>
        </w:tabs>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 xml:space="preserve">Всеки работещ  по изпълнение на поръчката е длъжен да се грижи за безопасността и здравето си, както и за безопасността и здравето на други лица, засегнати от неговата дейност, в съответствие с изискванията на нормативните актове по здравословни и безопасни условия на труд и инструкциите на работодателя. </w:t>
      </w:r>
    </w:p>
    <w:p w14:paraId="2DBE9D43" w14:textId="77777777" w:rsidR="002D3846" w:rsidRPr="00A509D8" w:rsidRDefault="002D3846" w:rsidP="002D3846">
      <w:pPr>
        <w:tabs>
          <w:tab w:val="num" w:pos="770"/>
        </w:tabs>
        <w:spacing w:after="0" w:line="240" w:lineRule="auto"/>
        <w:ind w:right="-141" w:firstLine="360"/>
        <w:jc w:val="both"/>
        <w:rPr>
          <w:rFonts w:ascii="Times New Roman" w:hAnsi="Times New Roman" w:cs="Times New Roman"/>
          <w:b/>
          <w:sz w:val="24"/>
          <w:szCs w:val="24"/>
        </w:rPr>
      </w:pPr>
      <w:r w:rsidRPr="00A509D8">
        <w:rPr>
          <w:rFonts w:ascii="Times New Roman" w:hAnsi="Times New Roman" w:cs="Times New Roman"/>
          <w:b/>
          <w:i/>
          <w:sz w:val="24"/>
          <w:szCs w:val="24"/>
        </w:rPr>
        <w:lastRenderedPageBreak/>
        <w:t>Лицата извършващи СМР в съответствие със своята квалификация и правоспособност и с дадените им инструкции</w:t>
      </w:r>
      <w:r w:rsidRPr="00A509D8">
        <w:rPr>
          <w:rFonts w:ascii="Times New Roman" w:hAnsi="Times New Roman" w:cs="Times New Roman"/>
          <w:b/>
          <w:sz w:val="24"/>
          <w:szCs w:val="24"/>
        </w:rPr>
        <w:t>:</w:t>
      </w:r>
    </w:p>
    <w:p w14:paraId="04A3E0AB" w14:textId="77777777" w:rsidR="002D3846" w:rsidRPr="00A509D8" w:rsidRDefault="002D3846" w:rsidP="002D3846">
      <w:pPr>
        <w:tabs>
          <w:tab w:val="num" w:pos="770"/>
        </w:tabs>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 xml:space="preserve">1. Използват правилно и безопасно устройствата и системите на техниката, возилата и други транспортни средства, инструментите и другото работно оборудване; </w:t>
      </w:r>
    </w:p>
    <w:p w14:paraId="1DEEC4FC" w14:textId="77777777" w:rsidR="002D3846" w:rsidRPr="00A509D8" w:rsidRDefault="002D3846" w:rsidP="002D3846">
      <w:pPr>
        <w:tabs>
          <w:tab w:val="num" w:pos="770"/>
        </w:tabs>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 xml:space="preserve">2. Използват правилно средствата за колективна защита, да не ги отстраняват самоволно; </w:t>
      </w:r>
    </w:p>
    <w:p w14:paraId="6C07A83F" w14:textId="77777777" w:rsidR="002D3846" w:rsidRPr="00A509D8" w:rsidRDefault="002D3846" w:rsidP="002D3846">
      <w:pPr>
        <w:tabs>
          <w:tab w:val="num" w:pos="770"/>
        </w:tabs>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3. Използват правилно дадените им от работодателя лични предпазни средства и специално работно облекло;</w:t>
      </w:r>
    </w:p>
    <w:p w14:paraId="7CCE7BA2" w14:textId="77777777" w:rsidR="002D3846" w:rsidRPr="00A509D8" w:rsidRDefault="002D3846" w:rsidP="002D3846">
      <w:pPr>
        <w:tabs>
          <w:tab w:val="num" w:pos="770"/>
        </w:tabs>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4. Информират незабавно съответните длъжностни лица и работодателя за всяка възникнала ситуация при работа, която може да представлява сериозна и непосредствена опасност за тяхната безопасност и здраве или за други лица;</w:t>
      </w:r>
    </w:p>
    <w:p w14:paraId="1869F4B5" w14:textId="77777777" w:rsidR="002D3846" w:rsidRPr="00A509D8" w:rsidRDefault="002D3846" w:rsidP="002D3846">
      <w:pPr>
        <w:tabs>
          <w:tab w:val="num" w:pos="770"/>
        </w:tabs>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5. Съдействат в рамките на своята компетентност и обхват на дейност на работодателя и на съответните длъжностни лица при изпълнение на мероприятия за осигуряване здравословни и безопасни условия на труд и на предписанията, дадени от контролните органи;</w:t>
      </w:r>
    </w:p>
    <w:p w14:paraId="33DD8B29" w14:textId="77777777" w:rsidR="002D3846" w:rsidRPr="00A509D8" w:rsidRDefault="002D3846" w:rsidP="002D3846">
      <w:pPr>
        <w:tabs>
          <w:tab w:val="num" w:pos="770"/>
        </w:tabs>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6. Оказват първа долекарска помощ на пострадал, да съдействат за извикване на спешна медицинска помощ и да уведомят прекия си ръководител;</w:t>
      </w:r>
    </w:p>
    <w:p w14:paraId="553081B4" w14:textId="77777777" w:rsidR="002D3846" w:rsidRPr="00A509D8" w:rsidRDefault="002D3846" w:rsidP="002D3846">
      <w:pPr>
        <w:tabs>
          <w:tab w:val="num" w:pos="770"/>
        </w:tabs>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7. Спазват техническите и технологичните правила;</w:t>
      </w:r>
    </w:p>
    <w:p w14:paraId="40ECC01D" w14:textId="77777777" w:rsidR="002D3846" w:rsidRPr="00A509D8" w:rsidRDefault="002D3846" w:rsidP="002D3846">
      <w:pPr>
        <w:tabs>
          <w:tab w:val="num" w:pos="770"/>
        </w:tabs>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8. Спазват правилата по здравословни и безопасни условия на труд;</w:t>
      </w:r>
    </w:p>
    <w:p w14:paraId="5592FDB0" w14:textId="77777777" w:rsidR="002D3846" w:rsidRPr="00A509D8" w:rsidRDefault="002D3846" w:rsidP="002D3846">
      <w:pPr>
        <w:tabs>
          <w:tab w:val="num" w:pos="770"/>
        </w:tabs>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9. Уведомяват ръководителя за наличие на непреодолими пречки за извършване на възложената работа;</w:t>
      </w:r>
    </w:p>
    <w:p w14:paraId="031B2B06" w14:textId="77777777" w:rsidR="002D3846" w:rsidRPr="00A509D8" w:rsidRDefault="002D3846" w:rsidP="002D3846">
      <w:pPr>
        <w:tabs>
          <w:tab w:val="num" w:pos="770"/>
        </w:tabs>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 xml:space="preserve">10. Не предприемат по своя инициатива работа, която не им е възложена, с която не са запознати или не притежават квалификация и правоспособност; </w:t>
      </w:r>
    </w:p>
    <w:p w14:paraId="444E2FBD" w14:textId="77777777" w:rsidR="002D3846" w:rsidRPr="00A509D8" w:rsidRDefault="002D3846" w:rsidP="002D3846">
      <w:pPr>
        <w:tabs>
          <w:tab w:val="num" w:pos="770"/>
        </w:tabs>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11. Се явяват на работа отпочинали и трезви, да не употребяват алкохол или други упойващи вещества през работно време и да не работят под тяхно влияние.</w:t>
      </w:r>
    </w:p>
    <w:p w14:paraId="068A4619" w14:textId="77777777" w:rsidR="002D3846" w:rsidRPr="00A509D8" w:rsidRDefault="002D3846" w:rsidP="002D3846">
      <w:pPr>
        <w:tabs>
          <w:tab w:val="num" w:pos="880"/>
        </w:tabs>
        <w:spacing w:after="0" w:line="240" w:lineRule="auto"/>
        <w:ind w:right="-141" w:firstLine="360"/>
        <w:jc w:val="both"/>
        <w:rPr>
          <w:rFonts w:ascii="Times New Roman" w:hAnsi="Times New Roman" w:cs="Times New Roman"/>
          <w:b/>
          <w:i/>
          <w:sz w:val="24"/>
          <w:szCs w:val="24"/>
        </w:rPr>
      </w:pPr>
      <w:r w:rsidRPr="00A509D8">
        <w:rPr>
          <w:rFonts w:ascii="Times New Roman" w:hAnsi="Times New Roman" w:cs="Times New Roman"/>
          <w:b/>
          <w:i/>
          <w:sz w:val="24"/>
          <w:szCs w:val="24"/>
        </w:rPr>
        <w:t>Изпълнителят или съответното длъжностно лице няма право да изисква от работниците и служителите:</w:t>
      </w:r>
    </w:p>
    <w:p w14:paraId="01AFEECC" w14:textId="77777777" w:rsidR="002D3846" w:rsidRPr="00A509D8" w:rsidRDefault="002D3846" w:rsidP="002D3846">
      <w:pPr>
        <w:tabs>
          <w:tab w:val="num" w:pos="880"/>
        </w:tabs>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 xml:space="preserve">1. Да извършват работи и дейности, свързани с риск, за който не притежават изискваната квалификация и правоспособност; </w:t>
      </w:r>
    </w:p>
    <w:p w14:paraId="5568C70C" w14:textId="77777777" w:rsidR="002D3846" w:rsidRPr="00A509D8" w:rsidRDefault="002D3846" w:rsidP="002D3846">
      <w:pPr>
        <w:tabs>
          <w:tab w:val="num" w:pos="880"/>
        </w:tabs>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 xml:space="preserve">2. Да използват непроверени, с изтекъл срок на годност и повредени колективни и лични средства за защита; </w:t>
      </w:r>
    </w:p>
    <w:p w14:paraId="2FA90761" w14:textId="77777777" w:rsidR="002D3846" w:rsidRPr="00A509D8" w:rsidRDefault="002D3846" w:rsidP="002D3846">
      <w:pPr>
        <w:tabs>
          <w:tab w:val="num" w:pos="880"/>
        </w:tabs>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3. Да използват неизправни и необезопасени електрически и механични инструменти, оборудване и приспособления.</w:t>
      </w:r>
    </w:p>
    <w:p w14:paraId="028CF3ED" w14:textId="77777777" w:rsidR="002D3846" w:rsidRPr="00A509D8" w:rsidRDefault="002D3846" w:rsidP="002D3846">
      <w:pPr>
        <w:tabs>
          <w:tab w:val="num" w:pos="880"/>
        </w:tabs>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b/>
          <w:i/>
          <w:sz w:val="24"/>
          <w:szCs w:val="24"/>
        </w:rPr>
        <w:t>Изпълнителят</w:t>
      </w:r>
      <w:r w:rsidRPr="00A509D8">
        <w:rPr>
          <w:rFonts w:ascii="Times New Roman" w:hAnsi="Times New Roman" w:cs="Times New Roman"/>
          <w:sz w:val="24"/>
          <w:szCs w:val="24"/>
        </w:rPr>
        <w:t xml:space="preserve"> или съответното длъжностно лице носи отговорност за това да не допускат до места със сериозна опасност за живота и здравето лица, които не са подходящо обучени, инструктирани и екипирани.</w:t>
      </w:r>
    </w:p>
    <w:p w14:paraId="74767CD9" w14:textId="77777777" w:rsidR="002D3846" w:rsidRPr="00A509D8" w:rsidRDefault="002D3846" w:rsidP="002D3846">
      <w:pPr>
        <w:tabs>
          <w:tab w:val="num" w:pos="1080"/>
        </w:tabs>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 xml:space="preserve">Организацията на ежедневните и другите видове инструктажи в зависимост от конкретните условия се определя в договора за съвместно осигуряване на здравословни и безопасни условия на труд. </w:t>
      </w:r>
    </w:p>
    <w:p w14:paraId="35602400" w14:textId="77777777" w:rsidR="002D3846" w:rsidRPr="00A509D8" w:rsidRDefault="002D3846" w:rsidP="002D3846">
      <w:pPr>
        <w:pStyle w:val="A2"/>
      </w:pPr>
      <w:r w:rsidRPr="00A509D8">
        <w:t xml:space="preserve">Изисквания за квалификация на персонала по безопасност и здраве при работа </w:t>
      </w:r>
    </w:p>
    <w:p w14:paraId="4451D902" w14:textId="77777777" w:rsidR="002D3846" w:rsidRPr="00A509D8" w:rsidRDefault="002D3846" w:rsidP="002D3846">
      <w:pPr>
        <w:tabs>
          <w:tab w:val="num" w:pos="770"/>
        </w:tabs>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 xml:space="preserve">Персоналът, който ще работи трябва да отговаря на следните изисквания: </w:t>
      </w:r>
    </w:p>
    <w:p w14:paraId="12FF06BC" w14:textId="77777777" w:rsidR="002D3846" w:rsidRPr="00A509D8" w:rsidRDefault="002D3846" w:rsidP="002D3846">
      <w:pPr>
        <w:tabs>
          <w:tab w:val="num" w:pos="770"/>
        </w:tabs>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 xml:space="preserve">1. Възраст, образование, професионална квалификация и стаж, изисквани за заеманата длъжност; </w:t>
      </w:r>
    </w:p>
    <w:p w14:paraId="5CB20814" w14:textId="77777777" w:rsidR="002D3846" w:rsidRPr="00A509D8" w:rsidRDefault="002D3846" w:rsidP="002D3846">
      <w:pPr>
        <w:tabs>
          <w:tab w:val="num" w:pos="770"/>
        </w:tabs>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2. Годен е след медицинско и психологическо освидетелстване;</w:t>
      </w:r>
    </w:p>
    <w:p w14:paraId="34ECC06E" w14:textId="77777777" w:rsidR="002D3846" w:rsidRPr="00A509D8" w:rsidRDefault="002D3846" w:rsidP="002D3846">
      <w:pPr>
        <w:tabs>
          <w:tab w:val="num" w:pos="770"/>
        </w:tabs>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3. Притежава правоспособност съгласно нормативните актове за придобиване на правоспособност за съответните длъжности.</w:t>
      </w:r>
    </w:p>
    <w:p w14:paraId="799F1BA4" w14:textId="77777777" w:rsidR="002D3846" w:rsidRPr="00A509D8" w:rsidRDefault="002D3846" w:rsidP="002D3846">
      <w:pPr>
        <w:tabs>
          <w:tab w:val="num" w:pos="770"/>
        </w:tabs>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 xml:space="preserve">Работодателят може да определи допълнителни изисквания към персонала, извършващ дейности, свързани с висока степен на риск. </w:t>
      </w:r>
    </w:p>
    <w:p w14:paraId="4B182538" w14:textId="77777777" w:rsidR="009D2F0F" w:rsidRPr="00A509D8" w:rsidRDefault="009D2F0F" w:rsidP="009D2F0F">
      <w:pPr>
        <w:pStyle w:val="A2"/>
      </w:pPr>
      <w:r w:rsidRPr="00A509D8">
        <w:t xml:space="preserve">Организационни и технически мероприятия за безопасност и здраве при работа </w:t>
      </w:r>
    </w:p>
    <w:p w14:paraId="7858B21A" w14:textId="77777777" w:rsidR="009D2F0F" w:rsidRPr="00A509D8" w:rsidRDefault="009D2F0F" w:rsidP="009D2F0F">
      <w:pPr>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Те се делят на общи мероприятия за всички видове работа и конкретни мероприятия за дадения вид строителни работи.</w:t>
      </w:r>
    </w:p>
    <w:p w14:paraId="7DB58AB3" w14:textId="77777777" w:rsidR="009D2F0F" w:rsidRPr="00A509D8" w:rsidRDefault="009D2F0F" w:rsidP="009D2F0F">
      <w:pPr>
        <w:tabs>
          <w:tab w:val="left" w:pos="1276"/>
        </w:tabs>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 xml:space="preserve"> Основните изисквания, общи за всички видове СМР, които трябва да се знаят, са:</w:t>
      </w:r>
    </w:p>
    <w:p w14:paraId="3896ED96" w14:textId="77777777" w:rsidR="009D2F0F" w:rsidRPr="00A509D8" w:rsidRDefault="009D2F0F" w:rsidP="009D2F0F">
      <w:pPr>
        <w:tabs>
          <w:tab w:val="left" w:pos="1276"/>
        </w:tabs>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-забранява се допускането на външни лица на строителната площадка;</w:t>
      </w:r>
    </w:p>
    <w:p w14:paraId="11257760" w14:textId="77777777" w:rsidR="009D2F0F" w:rsidRPr="00A509D8" w:rsidRDefault="009D2F0F" w:rsidP="009D2F0F">
      <w:pPr>
        <w:tabs>
          <w:tab w:val="left" w:pos="1276"/>
        </w:tabs>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-сигнализация на опасните места на обекта;</w:t>
      </w:r>
    </w:p>
    <w:p w14:paraId="65615638" w14:textId="77777777" w:rsidR="009D2F0F" w:rsidRPr="00A509D8" w:rsidRDefault="009D2F0F" w:rsidP="009D2F0F">
      <w:pPr>
        <w:tabs>
          <w:tab w:val="left" w:pos="1276"/>
        </w:tabs>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-осигуряване на подходящи дрехи;</w:t>
      </w:r>
    </w:p>
    <w:p w14:paraId="623592F6" w14:textId="77777777" w:rsidR="009D2F0F" w:rsidRPr="00A509D8" w:rsidRDefault="009D2F0F" w:rsidP="009D2F0F">
      <w:pPr>
        <w:tabs>
          <w:tab w:val="left" w:pos="1276"/>
        </w:tabs>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lastRenderedPageBreak/>
        <w:t>-ръководителите, освен че трябва да спазват правилата за безопасност, трябва да следят за спазването им от подчинените си;</w:t>
      </w:r>
    </w:p>
    <w:p w14:paraId="3C53C16E" w14:textId="77777777" w:rsidR="009D2F0F" w:rsidRPr="00A509D8" w:rsidRDefault="009D2F0F" w:rsidP="009D2F0F">
      <w:pPr>
        <w:tabs>
          <w:tab w:val="left" w:pos="1276"/>
        </w:tabs>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-всеки новопостъпил да се инструктира;</w:t>
      </w:r>
    </w:p>
    <w:p w14:paraId="74307F89" w14:textId="77777777" w:rsidR="009D2F0F" w:rsidRPr="00A509D8" w:rsidRDefault="009D2F0F" w:rsidP="009D2F0F">
      <w:pPr>
        <w:tabs>
          <w:tab w:val="left" w:pos="1276"/>
        </w:tabs>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-да се спазват от всички указанията, които ще се дадат в работните проекти, като технология на строителството;</w:t>
      </w:r>
    </w:p>
    <w:p w14:paraId="03999E2A" w14:textId="77777777" w:rsidR="009D2F0F" w:rsidRPr="00A509D8" w:rsidRDefault="009D2F0F" w:rsidP="009D2F0F">
      <w:pPr>
        <w:tabs>
          <w:tab w:val="left" w:pos="1276"/>
        </w:tabs>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-да не се разхвърлят безредно материали;</w:t>
      </w:r>
    </w:p>
    <w:p w14:paraId="37555A3F" w14:textId="77777777" w:rsidR="009D2F0F" w:rsidRPr="00A509D8" w:rsidRDefault="009D2F0F" w:rsidP="009D2F0F">
      <w:pPr>
        <w:tabs>
          <w:tab w:val="num" w:pos="1080"/>
        </w:tabs>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-ръководството да вземе всички мерки за спазване на противопожарните инструкции</w:t>
      </w:r>
    </w:p>
    <w:p w14:paraId="2540431B" w14:textId="7A483F2A" w:rsidR="00881E1A" w:rsidRPr="00A509D8" w:rsidRDefault="00881E1A" w:rsidP="00C645FE">
      <w:pPr>
        <w:pStyle w:val="A2"/>
      </w:pPr>
      <w:r w:rsidRPr="00A509D8">
        <w:t>Мерки и изисквания за безопасна работа при изпълнение на земните работи</w:t>
      </w:r>
    </w:p>
    <w:p w14:paraId="2B9BD6EF" w14:textId="77777777" w:rsidR="00101D72" w:rsidRPr="00A509D8" w:rsidRDefault="00881E1A" w:rsidP="008B7018">
      <w:pPr>
        <w:spacing w:after="0" w:line="240" w:lineRule="auto"/>
        <w:ind w:right="-141" w:firstLine="360"/>
        <w:jc w:val="both"/>
        <w:rPr>
          <w:rFonts w:ascii="Times New Roman" w:hAnsi="Times New Roman" w:cs="Times New Roman"/>
          <w:sz w:val="24"/>
          <w:szCs w:val="24"/>
          <w:lang w:eastAsia="en-GB"/>
        </w:rPr>
      </w:pPr>
      <w:r w:rsidRPr="00A509D8">
        <w:rPr>
          <w:rFonts w:ascii="Times New Roman" w:hAnsi="Times New Roman" w:cs="Times New Roman"/>
          <w:sz w:val="24"/>
          <w:szCs w:val="24"/>
          <w:lang w:eastAsia="en-GB"/>
        </w:rPr>
        <w:t xml:space="preserve">Земните работи включват всички работи свързани с изграждането на </w:t>
      </w:r>
      <w:r w:rsidR="00F22EBE" w:rsidRPr="00A509D8">
        <w:rPr>
          <w:rFonts w:ascii="Times New Roman" w:hAnsi="Times New Roman" w:cs="Times New Roman"/>
          <w:sz w:val="24"/>
          <w:szCs w:val="24"/>
          <w:lang w:eastAsia="en-GB"/>
        </w:rPr>
        <w:t xml:space="preserve"> </w:t>
      </w:r>
      <w:r w:rsidRPr="00A509D8">
        <w:rPr>
          <w:rFonts w:ascii="Times New Roman" w:hAnsi="Times New Roman" w:cs="Times New Roman"/>
          <w:sz w:val="24"/>
          <w:szCs w:val="24"/>
          <w:lang w:eastAsia="en-GB"/>
        </w:rPr>
        <w:t>пътното тяло. Това са всички изкопи за основи</w:t>
      </w:r>
      <w:r w:rsidR="002F0AB8" w:rsidRPr="00A509D8">
        <w:rPr>
          <w:rFonts w:ascii="Times New Roman" w:hAnsi="Times New Roman" w:cs="Times New Roman"/>
          <w:sz w:val="24"/>
          <w:szCs w:val="24"/>
          <w:lang w:eastAsia="en-GB"/>
        </w:rPr>
        <w:t xml:space="preserve"> </w:t>
      </w:r>
      <w:r w:rsidRPr="00A509D8">
        <w:rPr>
          <w:rFonts w:ascii="Times New Roman" w:hAnsi="Times New Roman" w:cs="Times New Roman"/>
          <w:sz w:val="24"/>
          <w:szCs w:val="24"/>
          <w:lang w:eastAsia="en-GB"/>
        </w:rPr>
        <w:t xml:space="preserve">направа и уплътняване на насипи, обратни засипки и др. </w:t>
      </w:r>
    </w:p>
    <w:p w14:paraId="1B24F82D" w14:textId="20FD2C5E" w:rsidR="00881E1A" w:rsidRPr="00A509D8" w:rsidRDefault="00881E1A" w:rsidP="008B7018">
      <w:pPr>
        <w:spacing w:after="0" w:line="240" w:lineRule="auto"/>
        <w:ind w:right="-141" w:firstLine="360"/>
        <w:jc w:val="both"/>
        <w:rPr>
          <w:rFonts w:ascii="Times New Roman" w:hAnsi="Times New Roman" w:cs="Times New Roman"/>
          <w:sz w:val="24"/>
          <w:szCs w:val="24"/>
          <w:lang w:eastAsia="en-GB"/>
        </w:rPr>
      </w:pPr>
      <w:r w:rsidRPr="00A509D8">
        <w:rPr>
          <w:rFonts w:ascii="Times New Roman" w:hAnsi="Times New Roman" w:cs="Times New Roman"/>
          <w:sz w:val="24"/>
          <w:szCs w:val="24"/>
        </w:rPr>
        <w:t>Изкопаните земни маси ще се извозват на определени за целта депа и се докарват от депата за обратната засипка.</w:t>
      </w:r>
      <w:r w:rsidR="00406A18" w:rsidRPr="00A509D8">
        <w:rPr>
          <w:rFonts w:ascii="Times New Roman" w:eastAsia="Times New Roman" w:hAnsi="Times New Roman" w:cs="Times New Roman"/>
          <w:sz w:val="24"/>
          <w:szCs w:val="24"/>
        </w:rPr>
        <w:t xml:space="preserve"> </w:t>
      </w:r>
      <w:r w:rsidRPr="00A509D8">
        <w:rPr>
          <w:rFonts w:ascii="Times New Roman" w:eastAsia="Times New Roman" w:hAnsi="Times New Roman" w:cs="Times New Roman"/>
          <w:sz w:val="24"/>
          <w:szCs w:val="24"/>
        </w:rPr>
        <w:t>Координаторът по БЗ и техническият ръководител при извършване на изкопните работи ще   следят за спазването на Правила за приемане на земните работи и Приложение №1 към</w:t>
      </w:r>
      <w:r w:rsidR="00053F73" w:rsidRPr="00A509D8">
        <w:rPr>
          <w:rFonts w:ascii="Times New Roman" w:eastAsia="Times New Roman" w:hAnsi="Times New Roman" w:cs="Times New Roman"/>
          <w:sz w:val="24"/>
          <w:szCs w:val="24"/>
        </w:rPr>
        <w:t xml:space="preserve"> </w:t>
      </w:r>
      <w:r w:rsidRPr="00A509D8">
        <w:rPr>
          <w:rFonts w:ascii="Times New Roman" w:eastAsia="Times New Roman" w:hAnsi="Times New Roman" w:cs="Times New Roman"/>
          <w:sz w:val="24"/>
          <w:szCs w:val="24"/>
        </w:rPr>
        <w:t>Наредба №2.</w:t>
      </w:r>
    </w:p>
    <w:p w14:paraId="74519669" w14:textId="39BD4957" w:rsidR="00881E1A" w:rsidRPr="00A509D8" w:rsidRDefault="00881E1A">
      <w:pPr>
        <w:numPr>
          <w:ilvl w:val="0"/>
          <w:numId w:val="6"/>
        </w:numPr>
        <w:spacing w:after="0" w:line="240" w:lineRule="auto"/>
        <w:ind w:left="0" w:right="-141" w:firstLine="360"/>
        <w:jc w:val="both"/>
        <w:rPr>
          <w:rFonts w:ascii="Times New Roman" w:hAnsi="Times New Roman" w:cs="Times New Roman"/>
          <w:sz w:val="24"/>
          <w:szCs w:val="24"/>
        </w:rPr>
      </w:pPr>
      <w:r w:rsidRPr="00A509D8">
        <w:rPr>
          <w:rFonts w:ascii="Times New Roman" w:hAnsi="Times New Roman" w:cs="Times New Roman"/>
          <w:sz w:val="24"/>
          <w:szCs w:val="24"/>
        </w:rPr>
        <w:t>Земните работи в зоната на положените земни инсталации и съоръжения се извършват с писмено разрешение на организацията, която отговаря за тяхната експло</w:t>
      </w:r>
      <w:r w:rsidR="00406A18" w:rsidRPr="00A509D8">
        <w:rPr>
          <w:rFonts w:ascii="Times New Roman" w:hAnsi="Times New Roman" w:cs="Times New Roman"/>
          <w:sz w:val="24"/>
          <w:szCs w:val="24"/>
        </w:rPr>
        <w:t>а</w:t>
      </w:r>
      <w:r w:rsidRPr="00A509D8">
        <w:rPr>
          <w:rFonts w:ascii="Times New Roman" w:hAnsi="Times New Roman" w:cs="Times New Roman"/>
          <w:sz w:val="24"/>
          <w:szCs w:val="24"/>
        </w:rPr>
        <w:t xml:space="preserve">тация въз основа на </w:t>
      </w:r>
      <w:r w:rsidR="00EF7F63" w:rsidRPr="00A509D8">
        <w:rPr>
          <w:rFonts w:ascii="Times New Roman" w:hAnsi="Times New Roman" w:cs="Times New Roman"/>
          <w:sz w:val="24"/>
          <w:szCs w:val="24"/>
        </w:rPr>
        <w:t>екзекутивен</w:t>
      </w:r>
      <w:r w:rsidRPr="00A509D8">
        <w:rPr>
          <w:rFonts w:ascii="Times New Roman" w:hAnsi="Times New Roman" w:cs="Times New Roman"/>
          <w:sz w:val="24"/>
          <w:szCs w:val="24"/>
        </w:rPr>
        <w:t xml:space="preserve"> план на тяхното разположение. </w:t>
      </w:r>
    </w:p>
    <w:p w14:paraId="79041F98" w14:textId="77777777" w:rsidR="00881E1A" w:rsidRPr="00A509D8" w:rsidRDefault="00881E1A">
      <w:pPr>
        <w:numPr>
          <w:ilvl w:val="0"/>
          <w:numId w:val="6"/>
        </w:numPr>
        <w:spacing w:after="0" w:line="240" w:lineRule="auto"/>
        <w:ind w:left="0" w:right="-141" w:firstLine="360"/>
        <w:jc w:val="both"/>
        <w:rPr>
          <w:rFonts w:ascii="Times New Roman" w:hAnsi="Times New Roman" w:cs="Times New Roman"/>
          <w:sz w:val="24"/>
          <w:szCs w:val="24"/>
        </w:rPr>
      </w:pPr>
      <w:r w:rsidRPr="00A509D8">
        <w:rPr>
          <w:rFonts w:ascii="Times New Roman" w:hAnsi="Times New Roman" w:cs="Times New Roman"/>
          <w:sz w:val="24"/>
          <w:szCs w:val="24"/>
        </w:rPr>
        <w:t xml:space="preserve">В случай ,че се открият в разработеният участък подземни съоръжения, неизвестни по- рано, земните работи трябва да бъдат спрени незабавно, докато се изясни напълно характерът на съоръженията. </w:t>
      </w:r>
    </w:p>
    <w:p w14:paraId="2E3D0853" w14:textId="551FB895" w:rsidR="00881E1A" w:rsidRPr="00A509D8" w:rsidRDefault="00881E1A">
      <w:pPr>
        <w:numPr>
          <w:ilvl w:val="0"/>
          <w:numId w:val="6"/>
        </w:numPr>
        <w:spacing w:after="0" w:line="240" w:lineRule="auto"/>
        <w:ind w:left="0" w:right="-141" w:firstLine="360"/>
        <w:jc w:val="both"/>
        <w:rPr>
          <w:rFonts w:ascii="Times New Roman" w:hAnsi="Times New Roman" w:cs="Times New Roman"/>
          <w:sz w:val="24"/>
          <w:szCs w:val="24"/>
        </w:rPr>
      </w:pPr>
      <w:r w:rsidRPr="00A509D8">
        <w:rPr>
          <w:rFonts w:ascii="Times New Roman" w:hAnsi="Times New Roman" w:cs="Times New Roman"/>
          <w:sz w:val="24"/>
          <w:szCs w:val="24"/>
        </w:rPr>
        <w:t>Разработването на изкопите трябва да се прави с откос и с подходящи подпирания.</w:t>
      </w:r>
      <w:r w:rsidR="00406A18" w:rsidRPr="00A509D8">
        <w:rPr>
          <w:rFonts w:ascii="Times New Roman" w:hAnsi="Times New Roman" w:cs="Times New Roman"/>
          <w:sz w:val="24"/>
          <w:szCs w:val="24"/>
        </w:rPr>
        <w:t xml:space="preserve"> </w:t>
      </w:r>
      <w:r w:rsidRPr="00A509D8">
        <w:rPr>
          <w:rFonts w:ascii="Times New Roman" w:hAnsi="Times New Roman" w:cs="Times New Roman"/>
          <w:sz w:val="24"/>
          <w:szCs w:val="24"/>
        </w:rPr>
        <w:t>Изкопните работи, които са в близост до съоръженията се извършват по предварително съставен проект за целта, с о</w:t>
      </w:r>
      <w:r w:rsidR="00EF7F63" w:rsidRPr="00A509D8">
        <w:rPr>
          <w:rFonts w:ascii="Times New Roman" w:hAnsi="Times New Roman" w:cs="Times New Roman"/>
          <w:sz w:val="24"/>
          <w:szCs w:val="24"/>
        </w:rPr>
        <w:t>г</w:t>
      </w:r>
      <w:r w:rsidRPr="00A509D8">
        <w:rPr>
          <w:rFonts w:ascii="Times New Roman" w:hAnsi="Times New Roman" w:cs="Times New Roman"/>
          <w:sz w:val="24"/>
          <w:szCs w:val="24"/>
        </w:rPr>
        <w:t>лед да се осигури стабилност на съоръженията.</w:t>
      </w:r>
    </w:p>
    <w:p w14:paraId="76752699" w14:textId="77777777" w:rsidR="00881E1A" w:rsidRPr="00A509D8" w:rsidRDefault="00881E1A">
      <w:pPr>
        <w:numPr>
          <w:ilvl w:val="0"/>
          <w:numId w:val="6"/>
        </w:numPr>
        <w:spacing w:after="0" w:line="240" w:lineRule="auto"/>
        <w:ind w:left="0" w:right="-141" w:firstLine="360"/>
        <w:jc w:val="both"/>
        <w:rPr>
          <w:rFonts w:ascii="Times New Roman" w:hAnsi="Times New Roman" w:cs="Times New Roman"/>
          <w:sz w:val="24"/>
          <w:szCs w:val="24"/>
        </w:rPr>
      </w:pPr>
      <w:r w:rsidRPr="00A509D8">
        <w:rPr>
          <w:rFonts w:ascii="Times New Roman" w:hAnsi="Times New Roman" w:cs="Times New Roman"/>
          <w:sz w:val="24"/>
          <w:szCs w:val="24"/>
        </w:rPr>
        <w:t>Когато изкопните работи се извършват при наличие на подпочвени води, е необходимо да се приложат мероприятия за понижаване нивото на подпочвените води.</w:t>
      </w:r>
    </w:p>
    <w:p w14:paraId="0756C29B" w14:textId="77777777" w:rsidR="00881E1A" w:rsidRPr="00A509D8" w:rsidRDefault="00881E1A">
      <w:pPr>
        <w:numPr>
          <w:ilvl w:val="0"/>
          <w:numId w:val="6"/>
        </w:numPr>
        <w:spacing w:after="0" w:line="240" w:lineRule="auto"/>
        <w:ind w:left="0" w:right="-141" w:firstLine="360"/>
        <w:jc w:val="both"/>
        <w:rPr>
          <w:rFonts w:ascii="Times New Roman" w:hAnsi="Times New Roman" w:cs="Times New Roman"/>
          <w:sz w:val="24"/>
          <w:szCs w:val="24"/>
        </w:rPr>
      </w:pPr>
      <w:r w:rsidRPr="00A509D8">
        <w:rPr>
          <w:rFonts w:ascii="Times New Roman" w:hAnsi="Times New Roman" w:cs="Times New Roman"/>
          <w:sz w:val="24"/>
          <w:szCs w:val="24"/>
        </w:rPr>
        <w:t>Всички машини и механизми  трябва да бъдат снабдени с изправно действащи звуково и светлини сигнали.</w:t>
      </w:r>
    </w:p>
    <w:p w14:paraId="26747413" w14:textId="77777777" w:rsidR="00881E1A" w:rsidRPr="00A509D8" w:rsidRDefault="00881E1A">
      <w:pPr>
        <w:numPr>
          <w:ilvl w:val="0"/>
          <w:numId w:val="6"/>
        </w:numPr>
        <w:spacing w:after="0" w:line="240" w:lineRule="auto"/>
        <w:ind w:left="0" w:right="-141" w:firstLine="360"/>
        <w:jc w:val="both"/>
        <w:rPr>
          <w:rFonts w:ascii="Times New Roman" w:hAnsi="Times New Roman" w:cs="Times New Roman"/>
          <w:sz w:val="24"/>
          <w:szCs w:val="24"/>
        </w:rPr>
      </w:pPr>
      <w:r w:rsidRPr="00A509D8">
        <w:rPr>
          <w:rFonts w:ascii="Times New Roman" w:hAnsi="Times New Roman" w:cs="Times New Roman"/>
          <w:sz w:val="24"/>
          <w:szCs w:val="24"/>
        </w:rPr>
        <w:t>При работа на земекопните машини не се разрешава извършването на каквито и да е било помощни работи на забоя.</w:t>
      </w:r>
    </w:p>
    <w:p w14:paraId="5C95C67B" w14:textId="77777777" w:rsidR="00881E1A" w:rsidRPr="00A509D8" w:rsidRDefault="00881E1A">
      <w:pPr>
        <w:numPr>
          <w:ilvl w:val="0"/>
          <w:numId w:val="6"/>
        </w:numPr>
        <w:suppressAutoHyphens/>
        <w:spacing w:after="0" w:line="240" w:lineRule="auto"/>
        <w:ind w:left="0" w:right="-141" w:firstLine="360"/>
        <w:jc w:val="both"/>
        <w:rPr>
          <w:rFonts w:ascii="Times New Roman" w:hAnsi="Times New Roman" w:cs="Times New Roman"/>
          <w:sz w:val="24"/>
          <w:szCs w:val="24"/>
        </w:rPr>
      </w:pPr>
      <w:r w:rsidRPr="00A509D8">
        <w:rPr>
          <w:rFonts w:ascii="Times New Roman" w:hAnsi="Times New Roman" w:cs="Times New Roman"/>
          <w:sz w:val="24"/>
          <w:szCs w:val="24"/>
        </w:rPr>
        <w:t xml:space="preserve"> В работните зони на земекопните машини не се разрешава преминаване на хора.</w:t>
      </w:r>
    </w:p>
    <w:p w14:paraId="78EC44C1" w14:textId="33A52470" w:rsidR="00881E1A" w:rsidRPr="00A509D8" w:rsidRDefault="00881E1A">
      <w:pPr>
        <w:numPr>
          <w:ilvl w:val="0"/>
          <w:numId w:val="6"/>
        </w:numPr>
        <w:suppressAutoHyphens/>
        <w:spacing w:after="0" w:line="240" w:lineRule="auto"/>
        <w:ind w:left="0" w:right="-141" w:firstLine="360"/>
        <w:jc w:val="both"/>
        <w:rPr>
          <w:rFonts w:ascii="Times New Roman" w:hAnsi="Times New Roman" w:cs="Times New Roman"/>
          <w:sz w:val="24"/>
          <w:szCs w:val="24"/>
        </w:rPr>
      </w:pPr>
      <w:r w:rsidRPr="00A509D8">
        <w:rPr>
          <w:rFonts w:ascii="Times New Roman" w:hAnsi="Times New Roman" w:cs="Times New Roman"/>
          <w:sz w:val="24"/>
          <w:szCs w:val="24"/>
        </w:rPr>
        <w:t>Натоварването на автомобилите с помощ</w:t>
      </w:r>
      <w:r w:rsidR="00406A18" w:rsidRPr="00A509D8">
        <w:rPr>
          <w:rFonts w:ascii="Times New Roman" w:hAnsi="Times New Roman" w:cs="Times New Roman"/>
          <w:sz w:val="24"/>
          <w:szCs w:val="24"/>
        </w:rPr>
        <w:t>т</w:t>
      </w:r>
      <w:r w:rsidRPr="00A509D8">
        <w:rPr>
          <w:rFonts w:ascii="Times New Roman" w:hAnsi="Times New Roman" w:cs="Times New Roman"/>
          <w:sz w:val="24"/>
          <w:szCs w:val="24"/>
        </w:rPr>
        <w:t>а на багера трябва да става  от задната страна на каросерията или странично, като се забранява преминаването на кофата на багера над кабината на автомобила.</w:t>
      </w:r>
    </w:p>
    <w:p w14:paraId="1B16ABC8" w14:textId="77777777" w:rsidR="00881E1A" w:rsidRPr="00A509D8" w:rsidRDefault="00881E1A">
      <w:pPr>
        <w:numPr>
          <w:ilvl w:val="0"/>
          <w:numId w:val="6"/>
        </w:numPr>
        <w:suppressAutoHyphens/>
        <w:spacing w:after="0" w:line="240" w:lineRule="auto"/>
        <w:ind w:left="0" w:right="-141" w:firstLine="360"/>
        <w:jc w:val="both"/>
        <w:rPr>
          <w:rFonts w:ascii="Times New Roman" w:hAnsi="Times New Roman" w:cs="Times New Roman"/>
          <w:sz w:val="24"/>
          <w:szCs w:val="24"/>
        </w:rPr>
      </w:pPr>
      <w:r w:rsidRPr="00A509D8">
        <w:rPr>
          <w:rFonts w:ascii="Times New Roman" w:hAnsi="Times New Roman" w:cs="Times New Roman"/>
          <w:sz w:val="24"/>
          <w:szCs w:val="24"/>
        </w:rPr>
        <w:t xml:space="preserve"> При натоварването на пръстта се забранява стоенето между съоръженията, с помощта на които се извършва товаренето и транспортното средство, а също така и стоенето на шофьора в кабината.</w:t>
      </w:r>
    </w:p>
    <w:p w14:paraId="4FC8E14F" w14:textId="7FD37AEB" w:rsidR="00811C6B" w:rsidRPr="00A509D8" w:rsidRDefault="00811C6B" w:rsidP="008B7018">
      <w:pPr>
        <w:tabs>
          <w:tab w:val="left" w:pos="851"/>
        </w:tabs>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Разполагането на земна маса, строителни продукти, съоръжения и др., както и движението на строителни машини се допускат извън зоната на естественото срутване на откосите на изкопите на разстояние не по-малко от 1,0 m от горния им ръб. В случай на укрепени изкопи тези дейности могат да се извършват и в зоната на естественото срутване на откосите на изкопите, когато при оразмеряване на укрепването им са взети предвид съответните натоварвания.</w:t>
      </w:r>
    </w:p>
    <w:p w14:paraId="723C9434" w14:textId="6BE2EBA3" w:rsidR="001302E7" w:rsidRPr="00A509D8" w:rsidRDefault="00811C6B" w:rsidP="008B7018">
      <w:pPr>
        <w:tabs>
          <w:tab w:val="left" w:pos="851"/>
        </w:tabs>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При почивка или престой земекопните строителни машини се изтеглят (преместват) на разстояние, по-голямо от 2,0 m, от края на зоната на естественото срутване на откосите, като работният орган на машината се оставя опрян върху терена.</w:t>
      </w:r>
    </w:p>
    <w:p w14:paraId="190E7F49" w14:textId="01CE8C24" w:rsidR="00881E1A" w:rsidRPr="00A509D8" w:rsidRDefault="00D55CFF" w:rsidP="00C645FE">
      <w:pPr>
        <w:pStyle w:val="A2"/>
      </w:pPr>
      <w:r w:rsidRPr="00A509D8">
        <w:t>С</w:t>
      </w:r>
      <w:r w:rsidR="00881E1A" w:rsidRPr="00A509D8">
        <w:t>пецифични изисквания за безопасност и здраве при товарене, разтоварване, пренасяне и превозване материали и оборудване</w:t>
      </w:r>
    </w:p>
    <w:p w14:paraId="5C35D8AD" w14:textId="77777777" w:rsidR="00881E1A" w:rsidRPr="00A509D8" w:rsidRDefault="00881E1A" w:rsidP="008B7018">
      <w:pPr>
        <w:tabs>
          <w:tab w:val="num" w:pos="1080"/>
        </w:tabs>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 xml:space="preserve">1. При товарене, разтоварване и пренасяне на оборудване и материали се спазват следните общи изисквания: </w:t>
      </w:r>
    </w:p>
    <w:p w14:paraId="18C657CA" w14:textId="77777777" w:rsidR="00881E1A" w:rsidRPr="00A509D8" w:rsidRDefault="00881E1A" w:rsidP="008B7018">
      <w:pPr>
        <w:tabs>
          <w:tab w:val="num" w:pos="1080"/>
        </w:tabs>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 xml:space="preserve">1.1. Операциите се извършват под ръководството на ръководителя на работа. </w:t>
      </w:r>
    </w:p>
    <w:p w14:paraId="0C22AC4A" w14:textId="77777777" w:rsidR="00881E1A" w:rsidRPr="00A509D8" w:rsidRDefault="00881E1A" w:rsidP="008B7018">
      <w:pPr>
        <w:tabs>
          <w:tab w:val="num" w:pos="1080"/>
        </w:tabs>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1.2. Работещите стоят на разстояние не по-малко от 1 m от края на платформата на возилото</w:t>
      </w:r>
    </w:p>
    <w:p w14:paraId="2938466F" w14:textId="77777777" w:rsidR="00881E1A" w:rsidRPr="00A509D8" w:rsidRDefault="00881E1A" w:rsidP="008B7018">
      <w:pPr>
        <w:tabs>
          <w:tab w:val="num" w:pos="1080"/>
        </w:tabs>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 xml:space="preserve">1.3. Операцията се изпълнява при спряно и осигурено против самопридвижване возило. </w:t>
      </w:r>
    </w:p>
    <w:p w14:paraId="6EF2E8F6" w14:textId="61739F99" w:rsidR="00881E1A" w:rsidRPr="00A509D8" w:rsidRDefault="00881E1A" w:rsidP="008B7018">
      <w:pPr>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lastRenderedPageBreak/>
        <w:t xml:space="preserve">1.4. Преди започване на операцията ръководителят на работата и </w:t>
      </w:r>
      <w:r w:rsidR="002F0AB8" w:rsidRPr="00A509D8">
        <w:rPr>
          <w:rFonts w:ascii="Times New Roman" w:hAnsi="Times New Roman" w:cs="Times New Roman"/>
          <w:sz w:val="24"/>
          <w:szCs w:val="24"/>
        </w:rPr>
        <w:t>Ко</w:t>
      </w:r>
      <w:r w:rsidR="00406A18" w:rsidRPr="00A509D8">
        <w:rPr>
          <w:rFonts w:ascii="Times New Roman" w:hAnsi="Times New Roman" w:cs="Times New Roman"/>
          <w:sz w:val="24"/>
          <w:szCs w:val="24"/>
        </w:rPr>
        <w:t>о</w:t>
      </w:r>
      <w:r w:rsidR="002F0AB8" w:rsidRPr="00A509D8">
        <w:rPr>
          <w:rFonts w:ascii="Times New Roman" w:hAnsi="Times New Roman" w:cs="Times New Roman"/>
          <w:sz w:val="24"/>
          <w:szCs w:val="24"/>
        </w:rPr>
        <w:t>рдинатора по БЗ</w:t>
      </w:r>
      <w:r w:rsidRPr="00A509D8">
        <w:rPr>
          <w:rFonts w:ascii="Times New Roman" w:hAnsi="Times New Roman" w:cs="Times New Roman"/>
          <w:sz w:val="24"/>
          <w:szCs w:val="24"/>
        </w:rPr>
        <w:t xml:space="preserve"> проверяват, за да се убедят в изправността на повдигателните механизми. </w:t>
      </w:r>
    </w:p>
    <w:p w14:paraId="77E020FF" w14:textId="77777777" w:rsidR="00881E1A" w:rsidRPr="00A509D8" w:rsidRDefault="00881E1A" w:rsidP="008B7018">
      <w:pPr>
        <w:spacing w:after="0" w:line="240" w:lineRule="auto"/>
        <w:ind w:right="-141" w:firstLine="360"/>
        <w:jc w:val="both"/>
        <w:rPr>
          <w:rFonts w:ascii="Times New Roman" w:hAnsi="Times New Roman" w:cs="Times New Roman"/>
          <w:sz w:val="24"/>
          <w:szCs w:val="24"/>
        </w:rPr>
      </w:pPr>
      <w:r w:rsidRPr="00A509D8">
        <w:rPr>
          <w:rFonts w:ascii="Times New Roman" w:hAnsi="Times New Roman" w:cs="Times New Roman"/>
          <w:sz w:val="24"/>
          <w:szCs w:val="24"/>
        </w:rPr>
        <w:t xml:space="preserve">1.5. Преди повдигането на оборудването всички работници се отстраняват на безопасно разстояние, а самата операция повдигане и хоризонтално преместване се извършва под ръководство на ръководителя на работа. </w:t>
      </w:r>
    </w:p>
    <w:p w14:paraId="0BBB5AFF" w14:textId="2B225460" w:rsidR="00251134" w:rsidRPr="00A509D8" w:rsidRDefault="00251134" w:rsidP="008B7018">
      <w:pPr>
        <w:tabs>
          <w:tab w:val="left" w:pos="567"/>
          <w:tab w:val="left" w:pos="709"/>
          <w:tab w:val="left" w:pos="851"/>
        </w:tabs>
        <w:suppressAutoHyphens/>
        <w:spacing w:after="0" w:line="240" w:lineRule="auto"/>
        <w:ind w:right="-141" w:firstLine="360"/>
        <w:jc w:val="both"/>
        <w:rPr>
          <w:rFonts w:ascii="Times New Roman" w:hAnsi="Times New Roman" w:cs="Times New Roman"/>
          <w:b/>
          <w:i/>
          <w:sz w:val="24"/>
          <w:szCs w:val="24"/>
        </w:rPr>
      </w:pPr>
      <w:r w:rsidRPr="00A509D8">
        <w:rPr>
          <w:rFonts w:ascii="Times New Roman" w:hAnsi="Times New Roman" w:cs="Times New Roman"/>
          <w:b/>
          <w:i/>
          <w:sz w:val="24"/>
          <w:szCs w:val="24"/>
        </w:rPr>
        <w:t>Контрол по време на работа</w:t>
      </w:r>
    </w:p>
    <w:p w14:paraId="5AF5C28B" w14:textId="77777777" w:rsidR="00B66D31" w:rsidRPr="00A509D8" w:rsidRDefault="00251134" w:rsidP="008B7018">
      <w:pPr>
        <w:pStyle w:val="ListParagraph"/>
        <w:tabs>
          <w:tab w:val="left" w:pos="0"/>
          <w:tab w:val="left" w:pos="851"/>
        </w:tabs>
        <w:spacing w:after="0" w:line="240" w:lineRule="auto"/>
        <w:ind w:left="0" w:right="-141" w:firstLine="360"/>
        <w:jc w:val="both"/>
        <w:rPr>
          <w:rFonts w:ascii="Times New Roman" w:hAnsi="Times New Roman" w:cs="Times New Roman"/>
          <w:sz w:val="24"/>
          <w:szCs w:val="24"/>
        </w:rPr>
      </w:pPr>
      <w:r w:rsidRPr="00A509D8">
        <w:rPr>
          <w:rFonts w:ascii="Times New Roman" w:hAnsi="Times New Roman" w:cs="Times New Roman"/>
          <w:sz w:val="24"/>
          <w:szCs w:val="24"/>
        </w:rPr>
        <w:t>Контролът се извършва от отговорния изпълнител на работата, който е задължен да се намира на такова място, че да вижда и чува участващите и да следи да не нарушават изискванията за безопасност и реда на работата, да им напомня за необходимостта от спазване на особена бдителност и да предупреждава за приближаването на возила.</w:t>
      </w:r>
    </w:p>
    <w:p w14:paraId="27F3643E" w14:textId="0810F955" w:rsidR="00101D72" w:rsidRPr="00A509D8" w:rsidRDefault="00251134" w:rsidP="008B7018">
      <w:pPr>
        <w:pStyle w:val="ListParagraph"/>
        <w:tabs>
          <w:tab w:val="left" w:pos="0"/>
          <w:tab w:val="left" w:pos="851"/>
        </w:tabs>
        <w:spacing w:after="0" w:line="240" w:lineRule="auto"/>
        <w:ind w:left="0" w:right="-141" w:firstLine="360"/>
        <w:jc w:val="both"/>
        <w:rPr>
          <w:rFonts w:ascii="Times New Roman" w:hAnsi="Times New Roman" w:cs="Times New Roman"/>
          <w:sz w:val="24"/>
          <w:szCs w:val="24"/>
        </w:rPr>
      </w:pPr>
      <w:r w:rsidRPr="00A509D8">
        <w:rPr>
          <w:rFonts w:ascii="Times New Roman" w:hAnsi="Times New Roman" w:cs="Times New Roman"/>
          <w:sz w:val="24"/>
          <w:szCs w:val="24"/>
        </w:rPr>
        <w:t>Отговорният изпълнител може да вземе кратковременно непосредствено участие в работата, при което всички членове на, с изключение на лицата, които остават да работят с него, прекратяват работата и се отстраняват на бе</w:t>
      </w:r>
      <w:r w:rsidR="00886C2E" w:rsidRPr="00A509D8">
        <w:rPr>
          <w:rFonts w:ascii="Times New Roman" w:hAnsi="Times New Roman" w:cs="Times New Roman"/>
          <w:sz w:val="24"/>
          <w:szCs w:val="24"/>
        </w:rPr>
        <w:t xml:space="preserve">зопасно разстояние. </w:t>
      </w:r>
      <w:r w:rsidRPr="00A509D8">
        <w:rPr>
          <w:rFonts w:ascii="Times New Roman" w:hAnsi="Times New Roman" w:cs="Times New Roman"/>
          <w:sz w:val="24"/>
          <w:szCs w:val="24"/>
        </w:rPr>
        <w:t xml:space="preserve"> Всички премествания и преминавания на работещите от едно място на друго при работа близо до части, намиращи се под напрежение се извършват с разрешение и по разпореждане на отговорния</w:t>
      </w:r>
    </w:p>
    <w:p w14:paraId="4D286CB5" w14:textId="627A475F" w:rsidR="00881E1A" w:rsidRPr="00A509D8" w:rsidRDefault="00881E1A" w:rsidP="00C645FE">
      <w:pPr>
        <w:pStyle w:val="A2"/>
      </w:pPr>
      <w:r w:rsidRPr="00A509D8">
        <w:t>Правила за безопасна работа при асфалтополагането</w:t>
      </w:r>
    </w:p>
    <w:p w14:paraId="22DF3778" w14:textId="3F597691" w:rsidR="00881E1A" w:rsidRPr="00A509D8" w:rsidRDefault="00881E1A" w:rsidP="008B7018">
      <w:pPr>
        <w:shd w:val="clear" w:color="auto" w:fill="FFFFFF"/>
        <w:tabs>
          <w:tab w:val="left" w:pos="709"/>
        </w:tabs>
        <w:spacing w:after="0" w:line="240" w:lineRule="auto"/>
        <w:ind w:right="-141" w:firstLine="360"/>
        <w:jc w:val="both"/>
        <w:rPr>
          <w:rFonts w:ascii="Times New Roman" w:hAnsi="Times New Roman" w:cs="Times New Roman"/>
          <w:spacing w:val="1"/>
          <w:sz w:val="24"/>
          <w:szCs w:val="24"/>
        </w:rPr>
      </w:pPr>
      <w:r w:rsidRPr="00A509D8">
        <w:rPr>
          <w:rFonts w:ascii="Times New Roman" w:hAnsi="Times New Roman" w:cs="Times New Roman"/>
          <w:spacing w:val="1"/>
          <w:sz w:val="24"/>
          <w:szCs w:val="24"/>
        </w:rPr>
        <w:t>При работа с автогудронатора трябва да се вземат мерки както за предпазване от обгаряния с горещ битум и битумна емулсия, така и за избягвания опасности от пожар, тъй като тази машина зарежда с горива само след спиране на мотора, при което е забранено да се пуши или да се пали открит огън. Маркучът на автогудронатора трябва да се свърже добре с всмукателната тръба. Преди разливане на горе</w:t>
      </w:r>
      <w:r w:rsidR="00406A18" w:rsidRPr="00A509D8">
        <w:rPr>
          <w:rFonts w:ascii="Times New Roman" w:hAnsi="Times New Roman" w:cs="Times New Roman"/>
          <w:spacing w:val="1"/>
          <w:sz w:val="24"/>
          <w:szCs w:val="24"/>
        </w:rPr>
        <w:t>щ</w:t>
      </w:r>
      <w:r w:rsidRPr="00A509D8">
        <w:rPr>
          <w:rFonts w:ascii="Times New Roman" w:hAnsi="Times New Roman" w:cs="Times New Roman"/>
          <w:spacing w:val="1"/>
          <w:sz w:val="24"/>
          <w:szCs w:val="24"/>
        </w:rPr>
        <w:t>ия битум или емулсия тр</w:t>
      </w:r>
      <w:r w:rsidR="00406A18" w:rsidRPr="00A509D8">
        <w:rPr>
          <w:rFonts w:ascii="Times New Roman" w:hAnsi="Times New Roman" w:cs="Times New Roman"/>
          <w:spacing w:val="1"/>
          <w:sz w:val="24"/>
          <w:szCs w:val="24"/>
        </w:rPr>
        <w:t>я</w:t>
      </w:r>
      <w:r w:rsidRPr="00A509D8">
        <w:rPr>
          <w:rFonts w:ascii="Times New Roman" w:hAnsi="Times New Roman" w:cs="Times New Roman"/>
          <w:spacing w:val="1"/>
          <w:sz w:val="24"/>
          <w:szCs w:val="24"/>
        </w:rPr>
        <w:t>бва да се затворят вентилите за гориво и да се изгаси горелката. При разливане на горещ битум или емулсия се забранява приближаването на хора на по-малко от 10 м от мястото на разливането или от пръскачната уредба, защото има опасност от обгаряне.</w:t>
      </w:r>
    </w:p>
    <w:p w14:paraId="685FB6A8" w14:textId="5F0BBC24" w:rsidR="00881E1A" w:rsidRPr="00A509D8" w:rsidRDefault="00881E1A" w:rsidP="008B7018">
      <w:pPr>
        <w:shd w:val="clear" w:color="auto" w:fill="FFFFFF"/>
        <w:tabs>
          <w:tab w:val="left" w:pos="709"/>
        </w:tabs>
        <w:spacing w:after="0" w:line="240" w:lineRule="auto"/>
        <w:ind w:right="-141" w:firstLine="360"/>
        <w:jc w:val="both"/>
        <w:rPr>
          <w:rFonts w:ascii="Times New Roman" w:hAnsi="Times New Roman" w:cs="Times New Roman"/>
          <w:spacing w:val="1"/>
          <w:sz w:val="24"/>
          <w:szCs w:val="24"/>
        </w:rPr>
      </w:pPr>
      <w:r w:rsidRPr="00A509D8">
        <w:rPr>
          <w:rFonts w:ascii="Times New Roman" w:hAnsi="Times New Roman" w:cs="Times New Roman"/>
          <w:spacing w:val="1"/>
          <w:sz w:val="24"/>
          <w:szCs w:val="24"/>
        </w:rPr>
        <w:t>При работа на асфалторазтилача трябва да се спазят следните правила:</w:t>
      </w:r>
    </w:p>
    <w:p w14:paraId="3AEF307C" w14:textId="603DA60A" w:rsidR="00881E1A" w:rsidRPr="00A509D8" w:rsidRDefault="00881E1A" w:rsidP="008B7018">
      <w:pPr>
        <w:shd w:val="clear" w:color="auto" w:fill="FFFFFF"/>
        <w:tabs>
          <w:tab w:val="left" w:pos="709"/>
        </w:tabs>
        <w:spacing w:after="0" w:line="240" w:lineRule="auto"/>
        <w:ind w:right="-141" w:firstLine="360"/>
        <w:jc w:val="both"/>
        <w:rPr>
          <w:rFonts w:ascii="Times New Roman" w:hAnsi="Times New Roman" w:cs="Times New Roman"/>
          <w:spacing w:val="1"/>
          <w:sz w:val="24"/>
          <w:szCs w:val="24"/>
        </w:rPr>
      </w:pPr>
      <w:r w:rsidRPr="00A509D8">
        <w:rPr>
          <w:rFonts w:ascii="Times New Roman" w:hAnsi="Times New Roman" w:cs="Times New Roman"/>
          <w:spacing w:val="1"/>
          <w:sz w:val="24"/>
          <w:szCs w:val="24"/>
        </w:rPr>
        <w:t>- натоварените със асфалтова смес самосвали трябва да се придвижват бавно и внимателно на заден ход към коша на машината.</w:t>
      </w:r>
    </w:p>
    <w:p w14:paraId="0523DCA4" w14:textId="3817BC3A" w:rsidR="00881E1A" w:rsidRPr="00A509D8" w:rsidRDefault="00881E1A" w:rsidP="008B7018">
      <w:pPr>
        <w:shd w:val="clear" w:color="auto" w:fill="FFFFFF"/>
        <w:tabs>
          <w:tab w:val="left" w:pos="709"/>
        </w:tabs>
        <w:spacing w:after="0" w:line="240" w:lineRule="auto"/>
        <w:ind w:right="-141" w:firstLine="360"/>
        <w:jc w:val="both"/>
        <w:rPr>
          <w:rFonts w:ascii="Times New Roman" w:hAnsi="Times New Roman" w:cs="Times New Roman"/>
          <w:spacing w:val="1"/>
          <w:sz w:val="24"/>
          <w:szCs w:val="24"/>
        </w:rPr>
      </w:pPr>
      <w:r w:rsidRPr="00A509D8">
        <w:rPr>
          <w:rFonts w:ascii="Times New Roman" w:hAnsi="Times New Roman" w:cs="Times New Roman"/>
          <w:spacing w:val="1"/>
          <w:sz w:val="24"/>
          <w:szCs w:val="24"/>
        </w:rPr>
        <w:t>-забранява се разтоварването на сместа, когато между самосвала и асфалторазпределителя има хора.</w:t>
      </w:r>
    </w:p>
    <w:p w14:paraId="4BD44004" w14:textId="77777777" w:rsidR="00F96AE8" w:rsidRPr="00A509D8" w:rsidRDefault="00F96AE8">
      <w:pPr>
        <w:numPr>
          <w:ilvl w:val="0"/>
          <w:numId w:val="2"/>
        </w:numPr>
        <w:tabs>
          <w:tab w:val="num" w:pos="0"/>
          <w:tab w:val="left" w:pos="709"/>
          <w:tab w:val="left" w:pos="851"/>
        </w:tabs>
        <w:suppressAutoHyphens/>
        <w:spacing w:after="0" w:line="240" w:lineRule="auto"/>
        <w:ind w:left="0" w:right="-141" w:firstLine="360"/>
        <w:jc w:val="both"/>
        <w:rPr>
          <w:rFonts w:ascii="Times New Roman" w:hAnsi="Times New Roman" w:cs="Times New Roman"/>
          <w:sz w:val="24"/>
          <w:szCs w:val="24"/>
          <w:lang w:eastAsia="en-GB"/>
        </w:rPr>
      </w:pPr>
      <w:r w:rsidRPr="00A509D8">
        <w:rPr>
          <w:rFonts w:ascii="Times New Roman" w:hAnsi="Times New Roman" w:cs="Times New Roman"/>
          <w:sz w:val="24"/>
          <w:szCs w:val="24"/>
          <w:lang w:eastAsia="en-GB"/>
        </w:rPr>
        <w:t>Асфалтовите смеси могат да се полагат само върху завършената и одобрена повърхност на основата при подходящи условия.</w:t>
      </w:r>
    </w:p>
    <w:p w14:paraId="28A8BB63" w14:textId="77777777" w:rsidR="00F96AE8" w:rsidRPr="00A509D8" w:rsidRDefault="00F96AE8">
      <w:pPr>
        <w:numPr>
          <w:ilvl w:val="0"/>
          <w:numId w:val="2"/>
        </w:numPr>
        <w:tabs>
          <w:tab w:val="num" w:pos="0"/>
          <w:tab w:val="left" w:pos="709"/>
          <w:tab w:val="left" w:pos="851"/>
        </w:tabs>
        <w:spacing w:after="0" w:line="240" w:lineRule="auto"/>
        <w:ind w:left="0" w:right="-141" w:firstLine="360"/>
        <w:jc w:val="both"/>
        <w:rPr>
          <w:rFonts w:ascii="Times New Roman" w:hAnsi="Times New Roman" w:cs="Times New Roman"/>
          <w:sz w:val="24"/>
          <w:szCs w:val="24"/>
          <w:lang w:eastAsia="en-GB"/>
        </w:rPr>
      </w:pPr>
      <w:r w:rsidRPr="00A509D8">
        <w:rPr>
          <w:rFonts w:ascii="Times New Roman" w:hAnsi="Times New Roman" w:cs="Times New Roman"/>
          <w:sz w:val="24"/>
          <w:szCs w:val="24"/>
          <w:lang w:eastAsia="en-GB"/>
        </w:rPr>
        <w:t xml:space="preserve">Производство и полагане на асфалтова смес не се допуска при температура на околната среда по-ниска от 5ºС, нито по време на дъжд, сняг, мъгла или други неподходящи условия. </w:t>
      </w:r>
    </w:p>
    <w:p w14:paraId="6C2987F3" w14:textId="77777777" w:rsidR="00F96AE8" w:rsidRPr="00A509D8" w:rsidRDefault="00F96AE8">
      <w:pPr>
        <w:numPr>
          <w:ilvl w:val="0"/>
          <w:numId w:val="2"/>
        </w:numPr>
        <w:tabs>
          <w:tab w:val="num" w:pos="0"/>
          <w:tab w:val="left" w:pos="709"/>
          <w:tab w:val="left" w:pos="851"/>
        </w:tabs>
        <w:spacing w:after="0" w:line="240" w:lineRule="auto"/>
        <w:ind w:left="0" w:right="-141" w:firstLine="360"/>
        <w:jc w:val="both"/>
        <w:rPr>
          <w:rFonts w:ascii="Times New Roman" w:hAnsi="Times New Roman" w:cs="Times New Roman"/>
          <w:sz w:val="24"/>
          <w:szCs w:val="24"/>
          <w:lang w:eastAsia="en-GB"/>
        </w:rPr>
      </w:pPr>
      <w:r w:rsidRPr="00A509D8">
        <w:rPr>
          <w:rFonts w:ascii="Times New Roman" w:hAnsi="Times New Roman" w:cs="Times New Roman"/>
          <w:sz w:val="24"/>
          <w:szCs w:val="24"/>
          <w:lang w:eastAsia="en-GB"/>
        </w:rPr>
        <w:t>Износващи пластове не трябва да се полагат при температура на въздуха по-висока от 35</w:t>
      </w:r>
      <w:r w:rsidRPr="00A509D8">
        <w:rPr>
          <w:rFonts w:ascii="Times New Roman" w:hAnsi="Times New Roman" w:cs="Times New Roman"/>
          <w:sz w:val="24"/>
          <w:szCs w:val="24"/>
          <w:vertAlign w:val="superscript"/>
          <w:lang w:eastAsia="en-GB"/>
        </w:rPr>
        <w:t>0</w:t>
      </w:r>
      <w:r w:rsidRPr="00A509D8">
        <w:rPr>
          <w:rFonts w:ascii="Times New Roman" w:hAnsi="Times New Roman" w:cs="Times New Roman"/>
          <w:sz w:val="24"/>
          <w:szCs w:val="24"/>
          <w:lang w:eastAsia="en-GB"/>
        </w:rPr>
        <w:t>С.</w:t>
      </w:r>
    </w:p>
    <w:p w14:paraId="2F259742" w14:textId="2E9B3DA6" w:rsidR="000C490F" w:rsidRPr="00A509D8" w:rsidRDefault="00F96AE8" w:rsidP="008B7018">
      <w:pPr>
        <w:shd w:val="clear" w:color="auto" w:fill="FFFFFF"/>
        <w:tabs>
          <w:tab w:val="num" w:pos="0"/>
          <w:tab w:val="left" w:pos="709"/>
          <w:tab w:val="left" w:pos="851"/>
        </w:tabs>
        <w:spacing w:after="0" w:line="240" w:lineRule="auto"/>
        <w:ind w:right="-141" w:firstLine="360"/>
        <w:jc w:val="both"/>
        <w:rPr>
          <w:rFonts w:ascii="Times New Roman" w:hAnsi="Times New Roman" w:cs="Times New Roman"/>
          <w:sz w:val="24"/>
          <w:szCs w:val="24"/>
          <w:lang w:eastAsia="en-GB"/>
        </w:rPr>
      </w:pPr>
      <w:r w:rsidRPr="00A509D8">
        <w:rPr>
          <w:rFonts w:ascii="Times New Roman" w:hAnsi="Times New Roman" w:cs="Times New Roman"/>
          <w:sz w:val="24"/>
          <w:szCs w:val="24"/>
          <w:lang w:eastAsia="en-GB"/>
        </w:rPr>
        <w:t>Всички части на отводнителната система на пътя в обхвата на платното, върху което ще се изпълняват асфалтови работи, трябва да бъдат изградени до проектното си ниво преди започване на полагането</w:t>
      </w:r>
      <w:r w:rsidR="00386D1D" w:rsidRPr="00A509D8">
        <w:rPr>
          <w:rFonts w:ascii="Times New Roman" w:hAnsi="Times New Roman" w:cs="Times New Roman"/>
          <w:sz w:val="24"/>
          <w:szCs w:val="24"/>
          <w:lang w:eastAsia="en-GB"/>
        </w:rPr>
        <w:t>.</w:t>
      </w:r>
    </w:p>
    <w:p w14:paraId="3966453E" w14:textId="461EA1EE" w:rsidR="00FF3762" w:rsidRPr="00A509D8" w:rsidRDefault="00881E1A" w:rsidP="00C645FE">
      <w:pPr>
        <w:pStyle w:val="A2"/>
      </w:pPr>
      <w:r w:rsidRPr="00A509D8">
        <w:t xml:space="preserve">Правила за безопасна работа в близост до ел. </w:t>
      </w:r>
      <w:r w:rsidR="00C81987" w:rsidRPr="00A509D8">
        <w:t>и</w:t>
      </w:r>
      <w:r w:rsidRPr="00A509D8">
        <w:t>нсталации</w:t>
      </w:r>
    </w:p>
    <w:p w14:paraId="4699A939" w14:textId="5A0D5295" w:rsidR="00881E1A" w:rsidRPr="00A509D8" w:rsidRDefault="00881E1A" w:rsidP="008B7018">
      <w:pPr>
        <w:spacing w:after="0" w:line="240" w:lineRule="auto"/>
        <w:ind w:right="-141" w:firstLine="360"/>
        <w:jc w:val="both"/>
        <w:rPr>
          <w:rFonts w:ascii="Times New Roman" w:hAnsi="Times New Roman" w:cs="Times New Roman"/>
          <w:b/>
          <w:sz w:val="24"/>
          <w:szCs w:val="24"/>
        </w:rPr>
      </w:pPr>
      <w:r w:rsidRPr="00A509D8">
        <w:rPr>
          <w:rFonts w:ascii="Times New Roman" w:hAnsi="Times New Roman" w:cs="Times New Roman"/>
          <w:sz w:val="24"/>
          <w:szCs w:val="24"/>
        </w:rPr>
        <w:t>Строителни машини и транспортни средства се допускат до</w:t>
      </w:r>
      <w:r w:rsidR="00411E6C" w:rsidRPr="00A509D8">
        <w:rPr>
          <w:rFonts w:ascii="Times New Roman" w:hAnsi="Times New Roman" w:cs="Times New Roman"/>
          <w:sz w:val="24"/>
          <w:szCs w:val="24"/>
        </w:rPr>
        <w:t xml:space="preserve"> </w:t>
      </w:r>
      <w:r w:rsidRPr="00A509D8">
        <w:rPr>
          <w:rFonts w:ascii="Times New Roman" w:hAnsi="Times New Roman" w:cs="Times New Roman"/>
          <w:sz w:val="24"/>
          <w:szCs w:val="24"/>
        </w:rPr>
        <w:t>работа в близост до електропроводи, когато разстоянието между мислените вертикални повърхности, образувани от най-близката част на машината или товара и най-външната линия на електропровода, е по-голямо от разстоянията, посочени в табл. 1.</w:t>
      </w:r>
      <w:r w:rsidRPr="00A509D8">
        <w:rPr>
          <w:rFonts w:ascii="Times New Roman" w:hAnsi="Times New Roman" w:cs="Times New Roman"/>
          <w:color w:val="7030A0"/>
        </w:rPr>
        <w:tab/>
      </w:r>
      <w:r w:rsidRPr="00A509D8">
        <w:rPr>
          <w:rFonts w:ascii="Times New Roman" w:hAnsi="Times New Roman" w:cs="Times New Roman"/>
          <w:color w:val="7030A0"/>
        </w:rPr>
        <w:tab/>
      </w:r>
      <w:r w:rsidRPr="00A509D8">
        <w:rPr>
          <w:rFonts w:ascii="Times New Roman" w:hAnsi="Times New Roman" w:cs="Times New Roman"/>
          <w:color w:val="7030A0"/>
        </w:rPr>
        <w:tab/>
      </w:r>
      <w:r w:rsidRPr="00A509D8">
        <w:rPr>
          <w:rFonts w:ascii="Times New Roman" w:hAnsi="Times New Roman" w:cs="Times New Roman"/>
          <w:color w:val="7030A0"/>
        </w:rPr>
        <w:tab/>
      </w:r>
      <w:r w:rsidRPr="00A509D8">
        <w:rPr>
          <w:rFonts w:ascii="Times New Roman" w:hAnsi="Times New Roman" w:cs="Times New Roman"/>
          <w:color w:val="7030A0"/>
        </w:rPr>
        <w:tab/>
      </w:r>
      <w:r w:rsidRPr="00A509D8">
        <w:rPr>
          <w:rFonts w:ascii="Times New Roman" w:hAnsi="Times New Roman" w:cs="Times New Roman"/>
          <w:color w:val="7030A0"/>
        </w:rPr>
        <w:tab/>
      </w:r>
      <w:r w:rsidRPr="00A509D8">
        <w:rPr>
          <w:rFonts w:ascii="Times New Roman" w:hAnsi="Times New Roman" w:cs="Times New Roman"/>
          <w:color w:val="7030A0"/>
        </w:rPr>
        <w:tab/>
      </w:r>
      <w:r w:rsidRPr="00A509D8">
        <w:rPr>
          <w:rFonts w:ascii="Times New Roman" w:hAnsi="Times New Roman" w:cs="Times New Roman"/>
          <w:color w:val="7030A0"/>
        </w:rPr>
        <w:tab/>
      </w:r>
      <w:r w:rsidRPr="00A509D8">
        <w:rPr>
          <w:rFonts w:ascii="Times New Roman" w:hAnsi="Times New Roman" w:cs="Times New Roman"/>
          <w:color w:val="7030A0"/>
          <w:sz w:val="24"/>
          <w:szCs w:val="24"/>
        </w:rPr>
        <w:tab/>
      </w:r>
      <w:r w:rsidRPr="00A509D8">
        <w:rPr>
          <w:rFonts w:ascii="Times New Roman" w:hAnsi="Times New Roman" w:cs="Times New Roman"/>
          <w:color w:val="7030A0"/>
          <w:sz w:val="24"/>
          <w:szCs w:val="24"/>
        </w:rPr>
        <w:tab/>
      </w:r>
      <w:r w:rsidRPr="00A509D8">
        <w:rPr>
          <w:rFonts w:ascii="Times New Roman" w:hAnsi="Times New Roman" w:cs="Times New Roman"/>
          <w:color w:val="7030A0"/>
          <w:sz w:val="24"/>
          <w:szCs w:val="24"/>
        </w:rPr>
        <w:tab/>
      </w:r>
      <w:r w:rsidRPr="00A509D8">
        <w:rPr>
          <w:rFonts w:ascii="Times New Roman" w:hAnsi="Times New Roman" w:cs="Times New Roman"/>
          <w:color w:val="7030A0"/>
          <w:sz w:val="24"/>
          <w:szCs w:val="24"/>
        </w:rPr>
        <w:tab/>
      </w:r>
      <w:r w:rsidR="00271228" w:rsidRPr="00A509D8">
        <w:rPr>
          <w:rFonts w:ascii="Times New Roman" w:hAnsi="Times New Roman" w:cs="Times New Roman"/>
          <w:color w:val="7030A0"/>
          <w:sz w:val="24"/>
          <w:szCs w:val="24"/>
        </w:rPr>
        <w:t xml:space="preserve">                   </w:t>
      </w:r>
      <w:r w:rsidR="0002651A" w:rsidRPr="00A509D8">
        <w:rPr>
          <w:rFonts w:ascii="Times New Roman" w:hAnsi="Times New Roman" w:cs="Times New Roman"/>
          <w:color w:val="7030A0"/>
          <w:sz w:val="24"/>
          <w:szCs w:val="24"/>
        </w:rPr>
        <w:t xml:space="preserve">                                                   </w:t>
      </w:r>
      <w:r w:rsidR="00B83AF3" w:rsidRPr="00A509D8">
        <w:rPr>
          <w:rFonts w:ascii="Times New Roman" w:hAnsi="Times New Roman" w:cs="Times New Roman"/>
          <w:color w:val="7030A0"/>
          <w:sz w:val="24"/>
          <w:szCs w:val="24"/>
        </w:rPr>
        <w:tab/>
      </w:r>
      <w:r w:rsidR="00B83AF3" w:rsidRPr="00A509D8">
        <w:rPr>
          <w:rFonts w:ascii="Times New Roman" w:hAnsi="Times New Roman" w:cs="Times New Roman"/>
          <w:color w:val="7030A0"/>
          <w:sz w:val="24"/>
          <w:szCs w:val="24"/>
        </w:rPr>
        <w:tab/>
      </w:r>
      <w:r w:rsidR="00B83AF3" w:rsidRPr="00A509D8">
        <w:rPr>
          <w:rFonts w:ascii="Times New Roman" w:hAnsi="Times New Roman" w:cs="Times New Roman"/>
          <w:color w:val="7030A0"/>
          <w:sz w:val="24"/>
          <w:szCs w:val="24"/>
        </w:rPr>
        <w:tab/>
      </w:r>
      <w:r w:rsidR="00B83AF3" w:rsidRPr="00A509D8">
        <w:rPr>
          <w:rFonts w:ascii="Times New Roman" w:hAnsi="Times New Roman" w:cs="Times New Roman"/>
          <w:color w:val="7030A0"/>
          <w:sz w:val="24"/>
          <w:szCs w:val="24"/>
        </w:rPr>
        <w:tab/>
      </w:r>
      <w:r w:rsidR="0002651A" w:rsidRPr="00A509D8">
        <w:rPr>
          <w:rFonts w:ascii="Times New Roman" w:hAnsi="Times New Roman" w:cs="Times New Roman"/>
          <w:color w:val="7030A0"/>
          <w:sz w:val="24"/>
          <w:szCs w:val="24"/>
        </w:rPr>
        <w:t xml:space="preserve"> </w:t>
      </w:r>
      <w:r w:rsidR="00271228" w:rsidRPr="00A509D8">
        <w:rPr>
          <w:rFonts w:ascii="Times New Roman" w:hAnsi="Times New Roman" w:cs="Times New Roman"/>
          <w:color w:val="7030A0"/>
          <w:sz w:val="24"/>
          <w:szCs w:val="24"/>
        </w:rPr>
        <w:t xml:space="preserve"> </w:t>
      </w:r>
      <w:r w:rsidR="003F5A24" w:rsidRPr="00A509D8">
        <w:rPr>
          <w:rFonts w:ascii="Times New Roman" w:hAnsi="Times New Roman" w:cs="Times New Roman"/>
          <w:color w:val="7030A0"/>
          <w:sz w:val="24"/>
          <w:szCs w:val="24"/>
        </w:rPr>
        <w:tab/>
      </w:r>
      <w:r w:rsidR="003F5A24" w:rsidRPr="00A509D8">
        <w:rPr>
          <w:rFonts w:ascii="Times New Roman" w:hAnsi="Times New Roman" w:cs="Times New Roman"/>
          <w:color w:val="7030A0"/>
          <w:sz w:val="24"/>
          <w:szCs w:val="24"/>
        </w:rPr>
        <w:tab/>
      </w:r>
      <w:r w:rsidR="003F5A24" w:rsidRPr="00A509D8">
        <w:rPr>
          <w:rFonts w:ascii="Times New Roman" w:hAnsi="Times New Roman" w:cs="Times New Roman"/>
          <w:color w:val="7030A0"/>
          <w:sz w:val="24"/>
          <w:szCs w:val="24"/>
        </w:rPr>
        <w:tab/>
      </w:r>
      <w:r w:rsidR="003F5A24" w:rsidRPr="00A509D8">
        <w:rPr>
          <w:rFonts w:ascii="Times New Roman" w:hAnsi="Times New Roman" w:cs="Times New Roman"/>
          <w:color w:val="7030A0"/>
          <w:sz w:val="24"/>
          <w:szCs w:val="24"/>
        </w:rPr>
        <w:tab/>
      </w:r>
      <w:r w:rsidR="003F5A24" w:rsidRPr="00A509D8">
        <w:rPr>
          <w:rFonts w:ascii="Times New Roman" w:hAnsi="Times New Roman" w:cs="Times New Roman"/>
          <w:color w:val="7030A0"/>
          <w:sz w:val="24"/>
          <w:szCs w:val="24"/>
        </w:rPr>
        <w:tab/>
      </w:r>
      <w:r w:rsidR="003F5A24" w:rsidRPr="00A509D8">
        <w:rPr>
          <w:rFonts w:ascii="Times New Roman" w:hAnsi="Times New Roman" w:cs="Times New Roman"/>
          <w:color w:val="7030A0"/>
          <w:sz w:val="24"/>
          <w:szCs w:val="24"/>
        </w:rPr>
        <w:tab/>
      </w:r>
      <w:r w:rsidR="003F5A24" w:rsidRPr="00A509D8">
        <w:rPr>
          <w:rFonts w:ascii="Times New Roman" w:hAnsi="Times New Roman" w:cs="Times New Roman"/>
          <w:color w:val="7030A0"/>
          <w:sz w:val="24"/>
          <w:szCs w:val="24"/>
        </w:rPr>
        <w:tab/>
      </w:r>
      <w:r w:rsidR="003F5A24" w:rsidRPr="00A509D8">
        <w:rPr>
          <w:rFonts w:ascii="Times New Roman" w:hAnsi="Times New Roman" w:cs="Times New Roman"/>
          <w:color w:val="7030A0"/>
          <w:sz w:val="24"/>
          <w:szCs w:val="24"/>
        </w:rPr>
        <w:tab/>
      </w:r>
      <w:r w:rsidRPr="00A509D8">
        <w:rPr>
          <w:rFonts w:ascii="Times New Roman" w:hAnsi="Times New Roman" w:cs="Times New Roman"/>
          <w:sz w:val="24"/>
          <w:szCs w:val="24"/>
        </w:rPr>
        <w:t>Таблица 1</w:t>
      </w:r>
      <w:r w:rsidRPr="00A509D8">
        <w:rPr>
          <w:rFonts w:ascii="Times New Roman" w:hAnsi="Times New Roman" w:cs="Times New Roman"/>
          <w:sz w:val="24"/>
          <w:szCs w:val="24"/>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4095"/>
        <w:gridCol w:w="725"/>
        <w:gridCol w:w="851"/>
        <w:gridCol w:w="851"/>
        <w:gridCol w:w="851"/>
        <w:gridCol w:w="851"/>
        <w:gridCol w:w="851"/>
      </w:tblGrid>
      <w:tr w:rsidR="00881E1A" w:rsidRPr="00A509D8" w14:paraId="40965A83" w14:textId="77777777" w:rsidTr="00881E1A">
        <w:trPr>
          <w:trHeight w:val="213"/>
          <w:jc w:val="center"/>
        </w:trPr>
        <w:tc>
          <w:tcPr>
            <w:tcW w:w="4095" w:type="dxa"/>
          </w:tcPr>
          <w:p w14:paraId="0FFDDB75" w14:textId="77777777" w:rsidR="00881E1A" w:rsidRPr="00A509D8" w:rsidRDefault="00881E1A" w:rsidP="00701B7E">
            <w:pPr>
              <w:pBdr>
                <w:left w:val="single" w:sz="4" w:space="0" w:color="auto"/>
                <w:bottom w:val="single" w:sz="4" w:space="0" w:color="auto"/>
                <w:right w:val="single" w:sz="4" w:space="0" w:color="auto"/>
              </w:pBdr>
              <w:tabs>
                <w:tab w:val="left" w:pos="3969"/>
                <w:tab w:val="left" w:pos="4820"/>
                <w:tab w:val="left" w:pos="5670"/>
                <w:tab w:val="left" w:pos="6521"/>
                <w:tab w:val="left" w:pos="7371"/>
                <w:tab w:val="left" w:pos="8222"/>
              </w:tabs>
              <w:spacing w:after="0" w:line="288" w:lineRule="auto"/>
              <w:ind w:firstLine="30"/>
              <w:jc w:val="both"/>
              <w:rPr>
                <w:rFonts w:ascii="Times New Roman" w:eastAsia="Arial Unicode MS" w:hAnsi="Times New Roman" w:cs="Times New Roman"/>
                <w:bCs/>
                <w:sz w:val="24"/>
                <w:szCs w:val="24"/>
              </w:rPr>
            </w:pPr>
            <w:r w:rsidRPr="00A509D8">
              <w:rPr>
                <w:rFonts w:ascii="Times New Roman" w:eastAsia="Arial Unicode MS" w:hAnsi="Times New Roman" w:cs="Times New Roman"/>
                <w:bCs/>
                <w:sz w:val="24"/>
                <w:szCs w:val="24"/>
              </w:rPr>
              <w:t>Напрежение на електропровода, kV</w:t>
            </w:r>
          </w:p>
        </w:tc>
        <w:tc>
          <w:tcPr>
            <w:tcW w:w="725" w:type="dxa"/>
          </w:tcPr>
          <w:p w14:paraId="18D8D2A0" w14:textId="77777777" w:rsidR="00881E1A" w:rsidRPr="00A509D8" w:rsidRDefault="00881E1A" w:rsidP="00701B7E">
            <w:pPr>
              <w:pBdr>
                <w:left w:val="single" w:sz="4" w:space="0" w:color="auto"/>
                <w:bottom w:val="single" w:sz="4" w:space="0" w:color="auto"/>
                <w:right w:val="single" w:sz="4" w:space="0" w:color="auto"/>
              </w:pBdr>
              <w:tabs>
                <w:tab w:val="left" w:pos="3969"/>
                <w:tab w:val="left" w:pos="4820"/>
                <w:tab w:val="left" w:pos="5670"/>
                <w:tab w:val="left" w:pos="6521"/>
                <w:tab w:val="left" w:pos="7371"/>
                <w:tab w:val="left" w:pos="8222"/>
              </w:tabs>
              <w:spacing w:after="0" w:line="288" w:lineRule="auto"/>
              <w:ind w:firstLine="30"/>
              <w:jc w:val="both"/>
              <w:rPr>
                <w:rFonts w:ascii="Times New Roman" w:eastAsia="Arial Unicode MS" w:hAnsi="Times New Roman" w:cs="Times New Roman"/>
                <w:bCs/>
                <w:sz w:val="24"/>
                <w:szCs w:val="24"/>
              </w:rPr>
            </w:pPr>
            <w:r w:rsidRPr="00A509D8">
              <w:rPr>
                <w:rFonts w:ascii="Times New Roman" w:eastAsia="Arial Unicode MS" w:hAnsi="Times New Roman" w:cs="Times New Roman"/>
                <w:bCs/>
                <w:sz w:val="24"/>
                <w:szCs w:val="24"/>
              </w:rPr>
              <w:t>До 1</w:t>
            </w:r>
          </w:p>
        </w:tc>
        <w:tc>
          <w:tcPr>
            <w:tcW w:w="851" w:type="dxa"/>
          </w:tcPr>
          <w:p w14:paraId="511503AA" w14:textId="77777777" w:rsidR="00881E1A" w:rsidRPr="00A509D8" w:rsidRDefault="00881E1A" w:rsidP="00701B7E">
            <w:pPr>
              <w:pBdr>
                <w:left w:val="single" w:sz="4" w:space="0" w:color="auto"/>
                <w:bottom w:val="single" w:sz="4" w:space="0" w:color="auto"/>
                <w:right w:val="single" w:sz="4" w:space="0" w:color="auto"/>
              </w:pBdr>
              <w:tabs>
                <w:tab w:val="left" w:pos="3969"/>
                <w:tab w:val="left" w:pos="4820"/>
                <w:tab w:val="left" w:pos="5670"/>
                <w:tab w:val="left" w:pos="6521"/>
                <w:tab w:val="left" w:pos="7371"/>
                <w:tab w:val="left" w:pos="8222"/>
              </w:tabs>
              <w:spacing w:after="0" w:line="288" w:lineRule="auto"/>
              <w:ind w:firstLine="30"/>
              <w:jc w:val="both"/>
              <w:rPr>
                <w:rFonts w:ascii="Times New Roman" w:eastAsia="Arial Unicode MS" w:hAnsi="Times New Roman" w:cs="Times New Roman"/>
                <w:bCs/>
                <w:sz w:val="24"/>
                <w:szCs w:val="24"/>
              </w:rPr>
            </w:pPr>
            <w:r w:rsidRPr="00A509D8">
              <w:rPr>
                <w:rFonts w:ascii="Times New Roman" w:eastAsia="Arial Unicode MS" w:hAnsi="Times New Roman" w:cs="Times New Roman"/>
                <w:bCs/>
                <w:sz w:val="24"/>
                <w:szCs w:val="24"/>
              </w:rPr>
              <w:t>20</w:t>
            </w:r>
          </w:p>
        </w:tc>
        <w:tc>
          <w:tcPr>
            <w:tcW w:w="851" w:type="dxa"/>
          </w:tcPr>
          <w:p w14:paraId="2E3A6BCC" w14:textId="77777777" w:rsidR="00881E1A" w:rsidRPr="00A509D8" w:rsidRDefault="00881E1A" w:rsidP="00701B7E">
            <w:pPr>
              <w:pBdr>
                <w:left w:val="single" w:sz="4" w:space="0" w:color="auto"/>
                <w:bottom w:val="single" w:sz="4" w:space="0" w:color="auto"/>
                <w:right w:val="single" w:sz="4" w:space="0" w:color="auto"/>
              </w:pBdr>
              <w:tabs>
                <w:tab w:val="left" w:pos="3969"/>
                <w:tab w:val="left" w:pos="4820"/>
                <w:tab w:val="left" w:pos="5670"/>
                <w:tab w:val="left" w:pos="6521"/>
                <w:tab w:val="left" w:pos="7371"/>
                <w:tab w:val="left" w:pos="8222"/>
              </w:tabs>
              <w:spacing w:after="0" w:line="288" w:lineRule="auto"/>
              <w:ind w:firstLine="30"/>
              <w:jc w:val="both"/>
              <w:rPr>
                <w:rFonts w:ascii="Times New Roman" w:eastAsia="Arial Unicode MS" w:hAnsi="Times New Roman" w:cs="Times New Roman"/>
                <w:bCs/>
                <w:sz w:val="24"/>
                <w:szCs w:val="24"/>
              </w:rPr>
            </w:pPr>
            <w:r w:rsidRPr="00A509D8">
              <w:rPr>
                <w:rFonts w:ascii="Times New Roman" w:eastAsia="Arial Unicode MS" w:hAnsi="Times New Roman" w:cs="Times New Roman"/>
                <w:bCs/>
                <w:sz w:val="24"/>
                <w:szCs w:val="24"/>
              </w:rPr>
              <w:t>110</w:t>
            </w:r>
          </w:p>
        </w:tc>
        <w:tc>
          <w:tcPr>
            <w:tcW w:w="851" w:type="dxa"/>
          </w:tcPr>
          <w:p w14:paraId="12463F30" w14:textId="77777777" w:rsidR="00881E1A" w:rsidRPr="00A509D8" w:rsidRDefault="00881E1A" w:rsidP="00701B7E">
            <w:pPr>
              <w:pBdr>
                <w:left w:val="single" w:sz="4" w:space="0" w:color="auto"/>
                <w:bottom w:val="single" w:sz="4" w:space="0" w:color="auto"/>
                <w:right w:val="single" w:sz="4" w:space="0" w:color="auto"/>
              </w:pBdr>
              <w:tabs>
                <w:tab w:val="left" w:pos="3969"/>
                <w:tab w:val="left" w:pos="4820"/>
                <w:tab w:val="left" w:pos="5670"/>
                <w:tab w:val="left" w:pos="6521"/>
                <w:tab w:val="left" w:pos="7371"/>
                <w:tab w:val="left" w:pos="8222"/>
              </w:tabs>
              <w:spacing w:after="0" w:line="288" w:lineRule="auto"/>
              <w:ind w:firstLine="30"/>
              <w:jc w:val="both"/>
              <w:rPr>
                <w:rFonts w:ascii="Times New Roman" w:eastAsia="Arial Unicode MS" w:hAnsi="Times New Roman" w:cs="Times New Roman"/>
                <w:bCs/>
                <w:sz w:val="24"/>
                <w:szCs w:val="24"/>
              </w:rPr>
            </w:pPr>
            <w:r w:rsidRPr="00A509D8">
              <w:rPr>
                <w:rFonts w:ascii="Times New Roman" w:eastAsia="Arial Unicode MS" w:hAnsi="Times New Roman" w:cs="Times New Roman"/>
                <w:bCs/>
                <w:sz w:val="24"/>
                <w:szCs w:val="24"/>
              </w:rPr>
              <w:t>220</w:t>
            </w:r>
          </w:p>
        </w:tc>
        <w:tc>
          <w:tcPr>
            <w:tcW w:w="851" w:type="dxa"/>
          </w:tcPr>
          <w:p w14:paraId="2BF2D241" w14:textId="77777777" w:rsidR="00881E1A" w:rsidRPr="00A509D8" w:rsidRDefault="00881E1A" w:rsidP="00701B7E">
            <w:pPr>
              <w:pBdr>
                <w:left w:val="single" w:sz="4" w:space="0" w:color="auto"/>
                <w:bottom w:val="single" w:sz="4" w:space="0" w:color="auto"/>
                <w:right w:val="single" w:sz="4" w:space="0" w:color="auto"/>
              </w:pBdr>
              <w:tabs>
                <w:tab w:val="left" w:pos="3969"/>
                <w:tab w:val="left" w:pos="4820"/>
                <w:tab w:val="left" w:pos="5670"/>
                <w:tab w:val="left" w:pos="6521"/>
                <w:tab w:val="left" w:pos="7371"/>
                <w:tab w:val="left" w:pos="8222"/>
              </w:tabs>
              <w:spacing w:after="0" w:line="288" w:lineRule="auto"/>
              <w:ind w:firstLine="30"/>
              <w:jc w:val="both"/>
              <w:rPr>
                <w:rFonts w:ascii="Times New Roman" w:eastAsia="Arial Unicode MS" w:hAnsi="Times New Roman" w:cs="Times New Roman"/>
                <w:bCs/>
                <w:sz w:val="24"/>
                <w:szCs w:val="24"/>
              </w:rPr>
            </w:pPr>
            <w:r w:rsidRPr="00A509D8">
              <w:rPr>
                <w:rFonts w:ascii="Times New Roman" w:eastAsia="Arial Unicode MS" w:hAnsi="Times New Roman" w:cs="Times New Roman"/>
                <w:bCs/>
                <w:sz w:val="24"/>
                <w:szCs w:val="24"/>
              </w:rPr>
              <w:t>400</w:t>
            </w:r>
          </w:p>
        </w:tc>
        <w:tc>
          <w:tcPr>
            <w:tcW w:w="851" w:type="dxa"/>
          </w:tcPr>
          <w:p w14:paraId="1D78DBD6" w14:textId="77777777" w:rsidR="00881E1A" w:rsidRPr="00A509D8" w:rsidRDefault="00881E1A" w:rsidP="00701B7E">
            <w:pPr>
              <w:pBdr>
                <w:left w:val="single" w:sz="4" w:space="0" w:color="auto"/>
                <w:bottom w:val="single" w:sz="4" w:space="0" w:color="auto"/>
                <w:right w:val="single" w:sz="4" w:space="0" w:color="auto"/>
              </w:pBdr>
              <w:tabs>
                <w:tab w:val="left" w:pos="3969"/>
                <w:tab w:val="left" w:pos="4820"/>
                <w:tab w:val="left" w:pos="5670"/>
                <w:tab w:val="left" w:pos="6521"/>
                <w:tab w:val="left" w:pos="7371"/>
                <w:tab w:val="left" w:pos="8222"/>
              </w:tabs>
              <w:spacing w:after="0" w:line="288" w:lineRule="auto"/>
              <w:ind w:firstLine="30"/>
              <w:jc w:val="both"/>
              <w:rPr>
                <w:rFonts w:ascii="Times New Roman" w:eastAsia="Arial Unicode MS" w:hAnsi="Times New Roman" w:cs="Times New Roman"/>
                <w:bCs/>
                <w:sz w:val="24"/>
                <w:szCs w:val="24"/>
              </w:rPr>
            </w:pPr>
            <w:r w:rsidRPr="00A509D8">
              <w:rPr>
                <w:rFonts w:ascii="Times New Roman" w:eastAsia="Arial Unicode MS" w:hAnsi="Times New Roman" w:cs="Times New Roman"/>
                <w:bCs/>
                <w:sz w:val="24"/>
                <w:szCs w:val="24"/>
              </w:rPr>
              <w:t>750</w:t>
            </w:r>
          </w:p>
        </w:tc>
      </w:tr>
      <w:tr w:rsidR="00881E1A" w:rsidRPr="00A509D8" w14:paraId="719862A8" w14:textId="77777777" w:rsidTr="00881E1A">
        <w:trPr>
          <w:trHeight w:val="297"/>
          <w:jc w:val="center"/>
        </w:trPr>
        <w:tc>
          <w:tcPr>
            <w:tcW w:w="4095" w:type="dxa"/>
          </w:tcPr>
          <w:p w14:paraId="631B2F27" w14:textId="77777777" w:rsidR="00881E1A" w:rsidRPr="00A509D8" w:rsidRDefault="00881E1A" w:rsidP="00701B7E">
            <w:pPr>
              <w:pBdr>
                <w:left w:val="single" w:sz="4" w:space="0" w:color="auto"/>
                <w:bottom w:val="single" w:sz="4" w:space="0" w:color="auto"/>
                <w:right w:val="single" w:sz="4" w:space="0" w:color="auto"/>
              </w:pBdr>
              <w:tabs>
                <w:tab w:val="left" w:pos="3969"/>
                <w:tab w:val="left" w:pos="4820"/>
                <w:tab w:val="left" w:pos="5670"/>
                <w:tab w:val="left" w:pos="6521"/>
                <w:tab w:val="left" w:pos="7371"/>
                <w:tab w:val="left" w:pos="8222"/>
              </w:tabs>
              <w:spacing w:after="0" w:line="288" w:lineRule="auto"/>
              <w:ind w:firstLine="30"/>
              <w:jc w:val="both"/>
              <w:rPr>
                <w:rFonts w:ascii="Times New Roman" w:eastAsia="Arial Unicode MS" w:hAnsi="Times New Roman" w:cs="Times New Roman"/>
                <w:bCs/>
                <w:sz w:val="24"/>
                <w:szCs w:val="24"/>
              </w:rPr>
            </w:pPr>
            <w:r w:rsidRPr="00A509D8">
              <w:rPr>
                <w:rFonts w:ascii="Times New Roman" w:eastAsia="Arial Unicode MS" w:hAnsi="Times New Roman" w:cs="Times New Roman"/>
                <w:bCs/>
                <w:sz w:val="24"/>
                <w:szCs w:val="24"/>
              </w:rPr>
              <w:t>Разстояние, m</w:t>
            </w:r>
          </w:p>
        </w:tc>
        <w:tc>
          <w:tcPr>
            <w:tcW w:w="725" w:type="dxa"/>
          </w:tcPr>
          <w:p w14:paraId="24ECC3A9" w14:textId="77777777" w:rsidR="00881E1A" w:rsidRPr="00A509D8" w:rsidRDefault="00881E1A" w:rsidP="00701B7E">
            <w:pPr>
              <w:pBdr>
                <w:left w:val="single" w:sz="4" w:space="0" w:color="auto"/>
                <w:bottom w:val="single" w:sz="4" w:space="0" w:color="auto"/>
                <w:right w:val="single" w:sz="4" w:space="0" w:color="auto"/>
              </w:pBdr>
              <w:tabs>
                <w:tab w:val="left" w:pos="3969"/>
                <w:tab w:val="left" w:pos="4820"/>
                <w:tab w:val="left" w:pos="5670"/>
                <w:tab w:val="left" w:pos="6521"/>
                <w:tab w:val="left" w:pos="7371"/>
                <w:tab w:val="left" w:pos="8222"/>
              </w:tabs>
              <w:spacing w:after="0" w:line="288" w:lineRule="auto"/>
              <w:ind w:firstLine="30"/>
              <w:jc w:val="both"/>
              <w:rPr>
                <w:rFonts w:ascii="Times New Roman" w:eastAsia="Arial Unicode MS" w:hAnsi="Times New Roman" w:cs="Times New Roman"/>
                <w:bCs/>
                <w:sz w:val="24"/>
                <w:szCs w:val="24"/>
              </w:rPr>
            </w:pPr>
            <w:r w:rsidRPr="00A509D8">
              <w:rPr>
                <w:rFonts w:ascii="Times New Roman" w:eastAsia="Arial Unicode MS" w:hAnsi="Times New Roman" w:cs="Times New Roman"/>
                <w:bCs/>
                <w:sz w:val="24"/>
                <w:szCs w:val="24"/>
              </w:rPr>
              <w:t>1,5</w:t>
            </w:r>
          </w:p>
        </w:tc>
        <w:tc>
          <w:tcPr>
            <w:tcW w:w="851" w:type="dxa"/>
          </w:tcPr>
          <w:p w14:paraId="2A1AF1BA" w14:textId="77777777" w:rsidR="00881E1A" w:rsidRPr="00A509D8" w:rsidRDefault="00881E1A" w:rsidP="00701B7E">
            <w:pPr>
              <w:pBdr>
                <w:left w:val="single" w:sz="4" w:space="0" w:color="auto"/>
                <w:bottom w:val="single" w:sz="4" w:space="0" w:color="auto"/>
                <w:right w:val="single" w:sz="4" w:space="0" w:color="auto"/>
              </w:pBdr>
              <w:tabs>
                <w:tab w:val="left" w:pos="3969"/>
                <w:tab w:val="left" w:pos="4820"/>
                <w:tab w:val="left" w:pos="5670"/>
                <w:tab w:val="left" w:pos="6521"/>
                <w:tab w:val="left" w:pos="7371"/>
                <w:tab w:val="left" w:pos="8222"/>
              </w:tabs>
              <w:spacing w:after="0" w:line="288" w:lineRule="auto"/>
              <w:ind w:firstLine="30"/>
              <w:jc w:val="both"/>
              <w:rPr>
                <w:rFonts w:ascii="Times New Roman" w:eastAsia="Arial Unicode MS" w:hAnsi="Times New Roman" w:cs="Times New Roman"/>
                <w:bCs/>
                <w:sz w:val="24"/>
                <w:szCs w:val="24"/>
              </w:rPr>
            </w:pPr>
            <w:r w:rsidRPr="00A509D8">
              <w:rPr>
                <w:rFonts w:ascii="Times New Roman" w:eastAsia="Arial Unicode MS" w:hAnsi="Times New Roman" w:cs="Times New Roman"/>
                <w:bCs/>
                <w:sz w:val="24"/>
                <w:szCs w:val="24"/>
              </w:rPr>
              <w:t>2</w:t>
            </w:r>
          </w:p>
        </w:tc>
        <w:tc>
          <w:tcPr>
            <w:tcW w:w="851" w:type="dxa"/>
          </w:tcPr>
          <w:p w14:paraId="66B84369" w14:textId="77777777" w:rsidR="00881E1A" w:rsidRPr="00A509D8" w:rsidRDefault="00881E1A" w:rsidP="00701B7E">
            <w:pPr>
              <w:pBdr>
                <w:left w:val="single" w:sz="4" w:space="0" w:color="auto"/>
                <w:bottom w:val="single" w:sz="4" w:space="0" w:color="auto"/>
                <w:right w:val="single" w:sz="4" w:space="0" w:color="auto"/>
              </w:pBdr>
              <w:tabs>
                <w:tab w:val="left" w:pos="3969"/>
                <w:tab w:val="left" w:pos="4820"/>
                <w:tab w:val="left" w:pos="5670"/>
                <w:tab w:val="left" w:pos="6521"/>
                <w:tab w:val="left" w:pos="7371"/>
                <w:tab w:val="left" w:pos="8222"/>
              </w:tabs>
              <w:spacing w:after="0" w:line="288" w:lineRule="auto"/>
              <w:ind w:firstLine="30"/>
              <w:jc w:val="both"/>
              <w:rPr>
                <w:rFonts w:ascii="Times New Roman" w:eastAsia="Arial Unicode MS" w:hAnsi="Times New Roman" w:cs="Times New Roman"/>
                <w:bCs/>
                <w:sz w:val="24"/>
                <w:szCs w:val="24"/>
              </w:rPr>
            </w:pPr>
            <w:r w:rsidRPr="00A509D8">
              <w:rPr>
                <w:rFonts w:ascii="Times New Roman" w:eastAsia="Arial Unicode MS" w:hAnsi="Times New Roman" w:cs="Times New Roman"/>
                <w:bCs/>
                <w:sz w:val="24"/>
                <w:szCs w:val="24"/>
              </w:rPr>
              <w:t>4</w:t>
            </w:r>
          </w:p>
        </w:tc>
        <w:tc>
          <w:tcPr>
            <w:tcW w:w="851" w:type="dxa"/>
          </w:tcPr>
          <w:p w14:paraId="45FF00FD" w14:textId="77777777" w:rsidR="00881E1A" w:rsidRPr="00A509D8" w:rsidRDefault="00881E1A" w:rsidP="00701B7E">
            <w:pPr>
              <w:pBdr>
                <w:left w:val="single" w:sz="4" w:space="0" w:color="auto"/>
                <w:bottom w:val="single" w:sz="4" w:space="0" w:color="auto"/>
                <w:right w:val="single" w:sz="4" w:space="0" w:color="auto"/>
              </w:pBdr>
              <w:tabs>
                <w:tab w:val="left" w:pos="3969"/>
                <w:tab w:val="left" w:pos="4820"/>
                <w:tab w:val="left" w:pos="5670"/>
                <w:tab w:val="left" w:pos="6521"/>
                <w:tab w:val="left" w:pos="7371"/>
                <w:tab w:val="left" w:pos="8222"/>
              </w:tabs>
              <w:spacing w:after="0" w:line="288" w:lineRule="auto"/>
              <w:ind w:firstLine="30"/>
              <w:jc w:val="both"/>
              <w:rPr>
                <w:rFonts w:ascii="Times New Roman" w:eastAsia="Arial Unicode MS" w:hAnsi="Times New Roman" w:cs="Times New Roman"/>
                <w:bCs/>
                <w:sz w:val="24"/>
                <w:szCs w:val="24"/>
              </w:rPr>
            </w:pPr>
            <w:r w:rsidRPr="00A509D8">
              <w:rPr>
                <w:rFonts w:ascii="Times New Roman" w:eastAsia="Arial Unicode MS" w:hAnsi="Times New Roman" w:cs="Times New Roman"/>
                <w:bCs/>
                <w:sz w:val="24"/>
                <w:szCs w:val="24"/>
              </w:rPr>
              <w:t>6</w:t>
            </w:r>
          </w:p>
        </w:tc>
        <w:tc>
          <w:tcPr>
            <w:tcW w:w="851" w:type="dxa"/>
          </w:tcPr>
          <w:p w14:paraId="62D5CEB0" w14:textId="77777777" w:rsidR="00881E1A" w:rsidRPr="00A509D8" w:rsidRDefault="00881E1A" w:rsidP="00701B7E">
            <w:pPr>
              <w:pBdr>
                <w:left w:val="single" w:sz="4" w:space="0" w:color="auto"/>
                <w:bottom w:val="single" w:sz="4" w:space="0" w:color="auto"/>
                <w:right w:val="single" w:sz="4" w:space="0" w:color="auto"/>
              </w:pBdr>
              <w:tabs>
                <w:tab w:val="left" w:pos="3969"/>
                <w:tab w:val="left" w:pos="4820"/>
                <w:tab w:val="left" w:pos="5670"/>
                <w:tab w:val="left" w:pos="6521"/>
                <w:tab w:val="left" w:pos="7371"/>
                <w:tab w:val="left" w:pos="8222"/>
              </w:tabs>
              <w:spacing w:after="0" w:line="288" w:lineRule="auto"/>
              <w:ind w:firstLine="30"/>
              <w:jc w:val="both"/>
              <w:rPr>
                <w:rFonts w:ascii="Times New Roman" w:eastAsia="Arial Unicode MS" w:hAnsi="Times New Roman" w:cs="Times New Roman"/>
                <w:bCs/>
                <w:sz w:val="24"/>
                <w:szCs w:val="24"/>
              </w:rPr>
            </w:pPr>
            <w:r w:rsidRPr="00A509D8">
              <w:rPr>
                <w:rFonts w:ascii="Times New Roman" w:eastAsia="Arial Unicode MS" w:hAnsi="Times New Roman" w:cs="Times New Roman"/>
                <w:bCs/>
                <w:sz w:val="24"/>
                <w:szCs w:val="24"/>
              </w:rPr>
              <w:t>9</w:t>
            </w:r>
          </w:p>
        </w:tc>
        <w:tc>
          <w:tcPr>
            <w:tcW w:w="851" w:type="dxa"/>
          </w:tcPr>
          <w:p w14:paraId="3F671B8A" w14:textId="77777777" w:rsidR="00881E1A" w:rsidRPr="00A509D8" w:rsidRDefault="00881E1A" w:rsidP="00701B7E">
            <w:pPr>
              <w:pBdr>
                <w:left w:val="single" w:sz="4" w:space="0" w:color="auto"/>
                <w:bottom w:val="single" w:sz="4" w:space="0" w:color="auto"/>
                <w:right w:val="single" w:sz="4" w:space="0" w:color="auto"/>
              </w:pBdr>
              <w:tabs>
                <w:tab w:val="left" w:pos="3969"/>
                <w:tab w:val="left" w:pos="4820"/>
                <w:tab w:val="left" w:pos="5670"/>
                <w:tab w:val="left" w:pos="6521"/>
                <w:tab w:val="left" w:pos="7371"/>
                <w:tab w:val="left" w:pos="8222"/>
              </w:tabs>
              <w:spacing w:after="0" w:line="288" w:lineRule="auto"/>
              <w:ind w:firstLine="30"/>
              <w:jc w:val="both"/>
              <w:rPr>
                <w:rFonts w:ascii="Times New Roman" w:eastAsia="Arial Unicode MS" w:hAnsi="Times New Roman" w:cs="Times New Roman"/>
                <w:bCs/>
                <w:sz w:val="24"/>
                <w:szCs w:val="24"/>
              </w:rPr>
            </w:pPr>
            <w:r w:rsidRPr="00A509D8">
              <w:rPr>
                <w:rFonts w:ascii="Times New Roman" w:eastAsia="Arial Unicode MS" w:hAnsi="Times New Roman" w:cs="Times New Roman"/>
                <w:bCs/>
                <w:sz w:val="24"/>
                <w:szCs w:val="24"/>
              </w:rPr>
              <w:t>12</w:t>
            </w:r>
          </w:p>
        </w:tc>
      </w:tr>
    </w:tbl>
    <w:p w14:paraId="7E0DCBF3" w14:textId="7F800A57" w:rsidR="00881E1A" w:rsidRPr="00A509D8" w:rsidRDefault="00881E1A" w:rsidP="008B7018">
      <w:pPr>
        <w:spacing w:after="120" w:line="240" w:lineRule="auto"/>
        <w:ind w:left="360" w:firstLine="360"/>
        <w:jc w:val="both"/>
        <w:rPr>
          <w:rFonts w:ascii="Times New Roman" w:hAnsi="Times New Roman" w:cs="Times New Roman"/>
          <w:sz w:val="24"/>
          <w:szCs w:val="24"/>
        </w:rPr>
      </w:pPr>
      <w:r w:rsidRPr="00A509D8">
        <w:rPr>
          <w:rFonts w:ascii="Times New Roman" w:hAnsi="Times New Roman" w:cs="Times New Roman"/>
          <w:sz w:val="24"/>
          <w:szCs w:val="24"/>
        </w:rPr>
        <w:t>При преминаването под електропроводи без изключване на напрежението им се извършва при спазване на посочените в табл. 2 минимални разстояния между най-високата точка на машината или товара и най-ниската точка на електропровода:</w:t>
      </w:r>
    </w:p>
    <w:p w14:paraId="72563278" w14:textId="1067D780" w:rsidR="00881E1A" w:rsidRPr="00A509D8" w:rsidRDefault="00881E1A" w:rsidP="008B7018">
      <w:pPr>
        <w:spacing w:after="0" w:line="288" w:lineRule="auto"/>
        <w:ind w:left="720" w:firstLine="360"/>
        <w:jc w:val="both"/>
        <w:rPr>
          <w:rFonts w:ascii="Times New Roman" w:hAnsi="Times New Roman" w:cs="Times New Roman"/>
          <w:sz w:val="24"/>
          <w:szCs w:val="24"/>
        </w:rPr>
      </w:pPr>
      <w:r w:rsidRPr="00A509D8">
        <w:rPr>
          <w:rFonts w:ascii="Times New Roman" w:hAnsi="Times New Roman" w:cs="Times New Roman"/>
          <w:sz w:val="24"/>
          <w:szCs w:val="24"/>
        </w:rPr>
        <w:tab/>
      </w:r>
      <w:r w:rsidRPr="00A509D8">
        <w:rPr>
          <w:rFonts w:ascii="Times New Roman" w:hAnsi="Times New Roman" w:cs="Times New Roman"/>
          <w:sz w:val="24"/>
          <w:szCs w:val="24"/>
        </w:rPr>
        <w:tab/>
      </w:r>
      <w:r w:rsidRPr="00A509D8">
        <w:rPr>
          <w:rFonts w:ascii="Times New Roman" w:hAnsi="Times New Roman" w:cs="Times New Roman"/>
          <w:sz w:val="24"/>
          <w:szCs w:val="24"/>
        </w:rPr>
        <w:tab/>
      </w:r>
      <w:r w:rsidRPr="00A509D8">
        <w:rPr>
          <w:rFonts w:ascii="Times New Roman" w:hAnsi="Times New Roman" w:cs="Times New Roman"/>
          <w:sz w:val="24"/>
          <w:szCs w:val="24"/>
        </w:rPr>
        <w:tab/>
      </w:r>
      <w:r w:rsidRPr="00A509D8">
        <w:rPr>
          <w:rFonts w:ascii="Times New Roman" w:hAnsi="Times New Roman" w:cs="Times New Roman"/>
          <w:sz w:val="24"/>
          <w:szCs w:val="24"/>
        </w:rPr>
        <w:tab/>
      </w:r>
      <w:r w:rsidRPr="00A509D8">
        <w:rPr>
          <w:rFonts w:ascii="Times New Roman" w:hAnsi="Times New Roman" w:cs="Times New Roman"/>
          <w:sz w:val="24"/>
          <w:szCs w:val="24"/>
        </w:rPr>
        <w:tab/>
      </w:r>
      <w:r w:rsidRPr="00A509D8">
        <w:rPr>
          <w:rFonts w:ascii="Times New Roman" w:hAnsi="Times New Roman" w:cs="Times New Roman"/>
          <w:sz w:val="24"/>
          <w:szCs w:val="24"/>
        </w:rPr>
        <w:tab/>
      </w:r>
      <w:r w:rsidRPr="00A509D8">
        <w:rPr>
          <w:rFonts w:ascii="Times New Roman" w:hAnsi="Times New Roman" w:cs="Times New Roman"/>
          <w:sz w:val="24"/>
          <w:szCs w:val="24"/>
        </w:rPr>
        <w:tab/>
      </w:r>
      <w:r w:rsidRPr="00A509D8">
        <w:rPr>
          <w:rFonts w:ascii="Times New Roman" w:hAnsi="Times New Roman" w:cs="Times New Roman"/>
          <w:sz w:val="24"/>
          <w:szCs w:val="24"/>
        </w:rPr>
        <w:tab/>
      </w:r>
      <w:r w:rsidR="00271228" w:rsidRPr="00A509D8">
        <w:rPr>
          <w:rFonts w:ascii="Times New Roman" w:hAnsi="Times New Roman" w:cs="Times New Roman"/>
          <w:sz w:val="24"/>
          <w:szCs w:val="24"/>
        </w:rPr>
        <w:t xml:space="preserve">   </w:t>
      </w:r>
      <w:r w:rsidR="00B83AF3" w:rsidRPr="00A509D8">
        <w:rPr>
          <w:rFonts w:ascii="Times New Roman" w:hAnsi="Times New Roman" w:cs="Times New Roman"/>
          <w:sz w:val="24"/>
          <w:szCs w:val="24"/>
        </w:rPr>
        <w:tab/>
      </w:r>
      <w:r w:rsidR="00B83AF3" w:rsidRPr="00A509D8">
        <w:rPr>
          <w:rFonts w:ascii="Times New Roman" w:hAnsi="Times New Roman" w:cs="Times New Roman"/>
          <w:sz w:val="24"/>
          <w:szCs w:val="24"/>
        </w:rPr>
        <w:tab/>
      </w:r>
      <w:r w:rsidRPr="00A509D8">
        <w:rPr>
          <w:rFonts w:ascii="Times New Roman" w:hAnsi="Times New Roman" w:cs="Times New Roman"/>
          <w:sz w:val="24"/>
          <w:szCs w:val="24"/>
        </w:rPr>
        <w:t>Таблица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3972"/>
        <w:gridCol w:w="848"/>
        <w:gridCol w:w="851"/>
        <w:gridCol w:w="851"/>
        <w:gridCol w:w="851"/>
        <w:gridCol w:w="851"/>
        <w:gridCol w:w="851"/>
      </w:tblGrid>
      <w:tr w:rsidR="00881E1A" w:rsidRPr="00A509D8" w14:paraId="54140A94" w14:textId="77777777" w:rsidTr="00881E1A">
        <w:trPr>
          <w:jc w:val="center"/>
        </w:trPr>
        <w:tc>
          <w:tcPr>
            <w:tcW w:w="3972" w:type="dxa"/>
          </w:tcPr>
          <w:p w14:paraId="6FDB15E9" w14:textId="77777777" w:rsidR="00881E1A" w:rsidRPr="00A509D8" w:rsidRDefault="00881E1A" w:rsidP="00701B7E">
            <w:pPr>
              <w:pBdr>
                <w:left w:val="single" w:sz="4" w:space="0" w:color="auto"/>
                <w:bottom w:val="single" w:sz="4" w:space="0" w:color="auto"/>
                <w:right w:val="single" w:sz="4" w:space="0" w:color="auto"/>
              </w:pBdr>
              <w:tabs>
                <w:tab w:val="left" w:pos="3969"/>
                <w:tab w:val="left" w:pos="4820"/>
                <w:tab w:val="left" w:pos="5670"/>
                <w:tab w:val="left" w:pos="6521"/>
                <w:tab w:val="left" w:pos="7371"/>
                <w:tab w:val="left" w:pos="8222"/>
              </w:tabs>
              <w:spacing w:after="0" w:line="288" w:lineRule="auto"/>
              <w:jc w:val="both"/>
              <w:rPr>
                <w:rFonts w:ascii="Times New Roman" w:eastAsia="Arial Unicode MS" w:hAnsi="Times New Roman" w:cs="Times New Roman"/>
                <w:bCs/>
                <w:sz w:val="24"/>
                <w:szCs w:val="24"/>
              </w:rPr>
            </w:pPr>
            <w:r w:rsidRPr="00A509D8">
              <w:rPr>
                <w:rFonts w:ascii="Times New Roman" w:eastAsia="Arial Unicode MS" w:hAnsi="Times New Roman" w:cs="Times New Roman"/>
                <w:bCs/>
                <w:sz w:val="24"/>
                <w:szCs w:val="24"/>
              </w:rPr>
              <w:t>Напрежение на електропровода, kV</w:t>
            </w:r>
          </w:p>
        </w:tc>
        <w:tc>
          <w:tcPr>
            <w:tcW w:w="848" w:type="dxa"/>
          </w:tcPr>
          <w:p w14:paraId="42E47046" w14:textId="77777777" w:rsidR="00881E1A" w:rsidRPr="00A509D8" w:rsidRDefault="00881E1A" w:rsidP="00701B7E">
            <w:pPr>
              <w:pBdr>
                <w:left w:val="single" w:sz="4" w:space="0" w:color="auto"/>
                <w:bottom w:val="single" w:sz="4" w:space="0" w:color="auto"/>
                <w:right w:val="single" w:sz="4" w:space="0" w:color="auto"/>
              </w:pBdr>
              <w:tabs>
                <w:tab w:val="left" w:pos="3969"/>
                <w:tab w:val="left" w:pos="4820"/>
                <w:tab w:val="left" w:pos="5670"/>
                <w:tab w:val="left" w:pos="6521"/>
                <w:tab w:val="left" w:pos="7371"/>
                <w:tab w:val="left" w:pos="8222"/>
              </w:tabs>
              <w:spacing w:after="0" w:line="288" w:lineRule="auto"/>
              <w:jc w:val="both"/>
              <w:rPr>
                <w:rFonts w:ascii="Times New Roman" w:eastAsia="Arial Unicode MS" w:hAnsi="Times New Roman" w:cs="Times New Roman"/>
                <w:bCs/>
                <w:sz w:val="24"/>
                <w:szCs w:val="24"/>
              </w:rPr>
            </w:pPr>
            <w:r w:rsidRPr="00A509D8">
              <w:rPr>
                <w:rFonts w:ascii="Times New Roman" w:eastAsia="Arial Unicode MS" w:hAnsi="Times New Roman" w:cs="Times New Roman"/>
                <w:bCs/>
                <w:sz w:val="24"/>
                <w:szCs w:val="24"/>
              </w:rPr>
              <w:t>До 1</w:t>
            </w:r>
          </w:p>
        </w:tc>
        <w:tc>
          <w:tcPr>
            <w:tcW w:w="851" w:type="dxa"/>
          </w:tcPr>
          <w:p w14:paraId="50B4052C" w14:textId="77777777" w:rsidR="00881E1A" w:rsidRPr="00A509D8" w:rsidRDefault="00881E1A" w:rsidP="00701B7E">
            <w:pPr>
              <w:pBdr>
                <w:left w:val="single" w:sz="4" w:space="0" w:color="auto"/>
                <w:bottom w:val="single" w:sz="4" w:space="0" w:color="auto"/>
                <w:right w:val="single" w:sz="4" w:space="0" w:color="auto"/>
              </w:pBdr>
              <w:tabs>
                <w:tab w:val="left" w:pos="3969"/>
                <w:tab w:val="left" w:pos="4820"/>
                <w:tab w:val="left" w:pos="5670"/>
                <w:tab w:val="left" w:pos="6521"/>
                <w:tab w:val="left" w:pos="7371"/>
                <w:tab w:val="left" w:pos="8222"/>
              </w:tabs>
              <w:spacing w:after="0" w:line="288" w:lineRule="auto"/>
              <w:jc w:val="both"/>
              <w:rPr>
                <w:rFonts w:ascii="Times New Roman" w:eastAsia="Arial Unicode MS" w:hAnsi="Times New Roman" w:cs="Times New Roman"/>
                <w:bCs/>
                <w:sz w:val="24"/>
                <w:szCs w:val="24"/>
              </w:rPr>
            </w:pPr>
            <w:r w:rsidRPr="00A509D8">
              <w:rPr>
                <w:rFonts w:ascii="Times New Roman" w:eastAsia="Arial Unicode MS" w:hAnsi="Times New Roman" w:cs="Times New Roman"/>
                <w:bCs/>
                <w:sz w:val="24"/>
                <w:szCs w:val="24"/>
              </w:rPr>
              <w:t>20</w:t>
            </w:r>
          </w:p>
        </w:tc>
        <w:tc>
          <w:tcPr>
            <w:tcW w:w="851" w:type="dxa"/>
          </w:tcPr>
          <w:p w14:paraId="2537375D" w14:textId="77777777" w:rsidR="00881E1A" w:rsidRPr="00A509D8" w:rsidRDefault="00881E1A" w:rsidP="00701B7E">
            <w:pPr>
              <w:pBdr>
                <w:left w:val="single" w:sz="4" w:space="0" w:color="auto"/>
                <w:bottom w:val="single" w:sz="4" w:space="0" w:color="auto"/>
                <w:right w:val="single" w:sz="4" w:space="0" w:color="auto"/>
              </w:pBdr>
              <w:tabs>
                <w:tab w:val="left" w:pos="3969"/>
                <w:tab w:val="left" w:pos="4820"/>
                <w:tab w:val="left" w:pos="5670"/>
                <w:tab w:val="left" w:pos="6521"/>
                <w:tab w:val="left" w:pos="7371"/>
                <w:tab w:val="left" w:pos="8222"/>
              </w:tabs>
              <w:spacing w:after="0" w:line="288" w:lineRule="auto"/>
              <w:jc w:val="both"/>
              <w:rPr>
                <w:rFonts w:ascii="Times New Roman" w:eastAsia="Arial Unicode MS" w:hAnsi="Times New Roman" w:cs="Times New Roman"/>
                <w:bCs/>
                <w:sz w:val="24"/>
                <w:szCs w:val="24"/>
              </w:rPr>
            </w:pPr>
            <w:r w:rsidRPr="00A509D8">
              <w:rPr>
                <w:rFonts w:ascii="Times New Roman" w:eastAsia="Arial Unicode MS" w:hAnsi="Times New Roman" w:cs="Times New Roman"/>
                <w:bCs/>
                <w:sz w:val="24"/>
                <w:szCs w:val="24"/>
              </w:rPr>
              <w:t>110</w:t>
            </w:r>
          </w:p>
        </w:tc>
        <w:tc>
          <w:tcPr>
            <w:tcW w:w="851" w:type="dxa"/>
          </w:tcPr>
          <w:p w14:paraId="52539E1C" w14:textId="77777777" w:rsidR="00881E1A" w:rsidRPr="00A509D8" w:rsidRDefault="00881E1A" w:rsidP="00701B7E">
            <w:pPr>
              <w:pBdr>
                <w:left w:val="single" w:sz="4" w:space="0" w:color="auto"/>
                <w:bottom w:val="single" w:sz="4" w:space="0" w:color="auto"/>
                <w:right w:val="single" w:sz="4" w:space="0" w:color="auto"/>
              </w:pBdr>
              <w:tabs>
                <w:tab w:val="left" w:pos="3969"/>
                <w:tab w:val="left" w:pos="4820"/>
                <w:tab w:val="left" w:pos="5670"/>
                <w:tab w:val="left" w:pos="6521"/>
                <w:tab w:val="left" w:pos="7371"/>
                <w:tab w:val="left" w:pos="8222"/>
              </w:tabs>
              <w:spacing w:after="0" w:line="288" w:lineRule="auto"/>
              <w:jc w:val="both"/>
              <w:rPr>
                <w:rFonts w:ascii="Times New Roman" w:eastAsia="Arial Unicode MS" w:hAnsi="Times New Roman" w:cs="Times New Roman"/>
                <w:bCs/>
                <w:sz w:val="24"/>
                <w:szCs w:val="24"/>
              </w:rPr>
            </w:pPr>
            <w:r w:rsidRPr="00A509D8">
              <w:rPr>
                <w:rFonts w:ascii="Times New Roman" w:eastAsia="Arial Unicode MS" w:hAnsi="Times New Roman" w:cs="Times New Roman"/>
                <w:bCs/>
                <w:sz w:val="24"/>
                <w:szCs w:val="24"/>
              </w:rPr>
              <w:t>220</w:t>
            </w:r>
          </w:p>
        </w:tc>
        <w:tc>
          <w:tcPr>
            <w:tcW w:w="851" w:type="dxa"/>
          </w:tcPr>
          <w:p w14:paraId="6CE58245" w14:textId="77777777" w:rsidR="00881E1A" w:rsidRPr="00A509D8" w:rsidRDefault="00881E1A" w:rsidP="00701B7E">
            <w:pPr>
              <w:pBdr>
                <w:left w:val="single" w:sz="4" w:space="0" w:color="auto"/>
                <w:bottom w:val="single" w:sz="4" w:space="0" w:color="auto"/>
                <w:right w:val="single" w:sz="4" w:space="0" w:color="auto"/>
              </w:pBdr>
              <w:tabs>
                <w:tab w:val="left" w:pos="3969"/>
                <w:tab w:val="left" w:pos="4820"/>
                <w:tab w:val="left" w:pos="5670"/>
                <w:tab w:val="left" w:pos="6521"/>
                <w:tab w:val="left" w:pos="7371"/>
                <w:tab w:val="left" w:pos="8222"/>
              </w:tabs>
              <w:spacing w:after="0" w:line="288" w:lineRule="auto"/>
              <w:jc w:val="both"/>
              <w:rPr>
                <w:rFonts w:ascii="Times New Roman" w:eastAsia="Arial Unicode MS" w:hAnsi="Times New Roman" w:cs="Times New Roman"/>
                <w:bCs/>
                <w:sz w:val="24"/>
                <w:szCs w:val="24"/>
              </w:rPr>
            </w:pPr>
            <w:r w:rsidRPr="00A509D8">
              <w:rPr>
                <w:rFonts w:ascii="Times New Roman" w:eastAsia="Arial Unicode MS" w:hAnsi="Times New Roman" w:cs="Times New Roman"/>
                <w:bCs/>
                <w:sz w:val="24"/>
                <w:szCs w:val="24"/>
              </w:rPr>
              <w:t>400</w:t>
            </w:r>
          </w:p>
        </w:tc>
        <w:tc>
          <w:tcPr>
            <w:tcW w:w="851" w:type="dxa"/>
          </w:tcPr>
          <w:p w14:paraId="3BC372B3" w14:textId="77777777" w:rsidR="00881E1A" w:rsidRPr="00A509D8" w:rsidRDefault="00881E1A" w:rsidP="00701B7E">
            <w:pPr>
              <w:pBdr>
                <w:left w:val="single" w:sz="4" w:space="0" w:color="auto"/>
                <w:bottom w:val="single" w:sz="4" w:space="0" w:color="auto"/>
                <w:right w:val="single" w:sz="4" w:space="0" w:color="auto"/>
              </w:pBdr>
              <w:tabs>
                <w:tab w:val="left" w:pos="3969"/>
                <w:tab w:val="left" w:pos="4820"/>
                <w:tab w:val="left" w:pos="5670"/>
                <w:tab w:val="left" w:pos="6521"/>
                <w:tab w:val="left" w:pos="7371"/>
                <w:tab w:val="left" w:pos="8222"/>
              </w:tabs>
              <w:spacing w:after="0" w:line="288" w:lineRule="auto"/>
              <w:jc w:val="both"/>
              <w:rPr>
                <w:rFonts w:ascii="Times New Roman" w:eastAsia="Arial Unicode MS" w:hAnsi="Times New Roman" w:cs="Times New Roman"/>
                <w:bCs/>
                <w:sz w:val="24"/>
                <w:szCs w:val="24"/>
              </w:rPr>
            </w:pPr>
            <w:r w:rsidRPr="00A509D8">
              <w:rPr>
                <w:rFonts w:ascii="Times New Roman" w:eastAsia="Arial Unicode MS" w:hAnsi="Times New Roman" w:cs="Times New Roman"/>
                <w:bCs/>
                <w:sz w:val="24"/>
                <w:szCs w:val="24"/>
              </w:rPr>
              <w:t>750</w:t>
            </w:r>
          </w:p>
        </w:tc>
      </w:tr>
      <w:tr w:rsidR="00881E1A" w:rsidRPr="00A509D8" w14:paraId="7BA61F11" w14:textId="77777777" w:rsidTr="00881E1A">
        <w:trPr>
          <w:jc w:val="center"/>
        </w:trPr>
        <w:tc>
          <w:tcPr>
            <w:tcW w:w="3972" w:type="dxa"/>
          </w:tcPr>
          <w:p w14:paraId="1FE6A988" w14:textId="77777777" w:rsidR="00881E1A" w:rsidRPr="00A509D8" w:rsidRDefault="00881E1A" w:rsidP="00701B7E">
            <w:pPr>
              <w:pBdr>
                <w:left w:val="single" w:sz="4" w:space="0" w:color="auto"/>
                <w:bottom w:val="single" w:sz="4" w:space="0" w:color="auto"/>
                <w:right w:val="single" w:sz="4" w:space="0" w:color="auto"/>
              </w:pBdr>
              <w:tabs>
                <w:tab w:val="left" w:pos="3969"/>
                <w:tab w:val="left" w:pos="4820"/>
                <w:tab w:val="left" w:pos="5670"/>
                <w:tab w:val="left" w:pos="6521"/>
                <w:tab w:val="left" w:pos="7371"/>
                <w:tab w:val="left" w:pos="8222"/>
              </w:tabs>
              <w:spacing w:after="0" w:line="288" w:lineRule="auto"/>
              <w:jc w:val="both"/>
              <w:rPr>
                <w:rFonts w:ascii="Times New Roman" w:eastAsia="Arial Unicode MS" w:hAnsi="Times New Roman" w:cs="Times New Roman"/>
                <w:bCs/>
                <w:sz w:val="24"/>
                <w:szCs w:val="24"/>
              </w:rPr>
            </w:pPr>
            <w:r w:rsidRPr="00A509D8">
              <w:rPr>
                <w:rFonts w:ascii="Times New Roman" w:eastAsia="Arial Unicode MS" w:hAnsi="Times New Roman" w:cs="Times New Roman"/>
                <w:bCs/>
                <w:sz w:val="24"/>
                <w:szCs w:val="24"/>
              </w:rPr>
              <w:t>Разстояние, m</w:t>
            </w:r>
          </w:p>
        </w:tc>
        <w:tc>
          <w:tcPr>
            <w:tcW w:w="848" w:type="dxa"/>
          </w:tcPr>
          <w:p w14:paraId="6F02911B" w14:textId="77777777" w:rsidR="00881E1A" w:rsidRPr="00A509D8" w:rsidRDefault="00881E1A" w:rsidP="00701B7E">
            <w:pPr>
              <w:pBdr>
                <w:left w:val="single" w:sz="4" w:space="0" w:color="auto"/>
                <w:bottom w:val="single" w:sz="4" w:space="0" w:color="auto"/>
                <w:right w:val="single" w:sz="4" w:space="0" w:color="auto"/>
              </w:pBdr>
              <w:tabs>
                <w:tab w:val="left" w:pos="3969"/>
                <w:tab w:val="left" w:pos="4820"/>
                <w:tab w:val="left" w:pos="5670"/>
                <w:tab w:val="left" w:pos="6521"/>
                <w:tab w:val="left" w:pos="7371"/>
                <w:tab w:val="left" w:pos="8222"/>
              </w:tabs>
              <w:spacing w:after="0" w:line="288" w:lineRule="auto"/>
              <w:jc w:val="both"/>
              <w:rPr>
                <w:rFonts w:ascii="Times New Roman" w:eastAsia="Arial Unicode MS" w:hAnsi="Times New Roman" w:cs="Times New Roman"/>
                <w:bCs/>
                <w:sz w:val="24"/>
                <w:szCs w:val="24"/>
              </w:rPr>
            </w:pPr>
            <w:r w:rsidRPr="00A509D8">
              <w:rPr>
                <w:rFonts w:ascii="Times New Roman" w:eastAsia="Arial Unicode MS" w:hAnsi="Times New Roman" w:cs="Times New Roman"/>
                <w:bCs/>
                <w:sz w:val="24"/>
                <w:szCs w:val="24"/>
              </w:rPr>
              <w:t>1</w:t>
            </w:r>
          </w:p>
        </w:tc>
        <w:tc>
          <w:tcPr>
            <w:tcW w:w="851" w:type="dxa"/>
          </w:tcPr>
          <w:p w14:paraId="5085BCAF" w14:textId="77777777" w:rsidR="00881E1A" w:rsidRPr="00A509D8" w:rsidRDefault="00881E1A" w:rsidP="00701B7E">
            <w:pPr>
              <w:pBdr>
                <w:left w:val="single" w:sz="4" w:space="0" w:color="auto"/>
                <w:bottom w:val="single" w:sz="4" w:space="0" w:color="auto"/>
                <w:right w:val="single" w:sz="4" w:space="0" w:color="auto"/>
              </w:pBdr>
              <w:tabs>
                <w:tab w:val="left" w:pos="3969"/>
                <w:tab w:val="left" w:pos="4820"/>
                <w:tab w:val="left" w:pos="5670"/>
                <w:tab w:val="left" w:pos="6521"/>
                <w:tab w:val="left" w:pos="7371"/>
                <w:tab w:val="left" w:pos="8222"/>
              </w:tabs>
              <w:spacing w:after="0" w:line="288" w:lineRule="auto"/>
              <w:jc w:val="both"/>
              <w:rPr>
                <w:rFonts w:ascii="Times New Roman" w:eastAsia="Arial Unicode MS" w:hAnsi="Times New Roman" w:cs="Times New Roman"/>
                <w:bCs/>
                <w:sz w:val="24"/>
                <w:szCs w:val="24"/>
              </w:rPr>
            </w:pPr>
            <w:r w:rsidRPr="00A509D8">
              <w:rPr>
                <w:rFonts w:ascii="Times New Roman" w:eastAsia="Arial Unicode MS" w:hAnsi="Times New Roman" w:cs="Times New Roman"/>
                <w:bCs/>
                <w:sz w:val="24"/>
                <w:szCs w:val="24"/>
              </w:rPr>
              <w:t>2</w:t>
            </w:r>
          </w:p>
        </w:tc>
        <w:tc>
          <w:tcPr>
            <w:tcW w:w="851" w:type="dxa"/>
          </w:tcPr>
          <w:p w14:paraId="35A4536D" w14:textId="77777777" w:rsidR="00881E1A" w:rsidRPr="00A509D8" w:rsidRDefault="00881E1A" w:rsidP="00701B7E">
            <w:pPr>
              <w:pBdr>
                <w:left w:val="single" w:sz="4" w:space="0" w:color="auto"/>
                <w:bottom w:val="single" w:sz="4" w:space="0" w:color="auto"/>
                <w:right w:val="single" w:sz="4" w:space="0" w:color="auto"/>
              </w:pBdr>
              <w:tabs>
                <w:tab w:val="left" w:pos="3969"/>
                <w:tab w:val="left" w:pos="4820"/>
                <w:tab w:val="left" w:pos="5670"/>
                <w:tab w:val="left" w:pos="6521"/>
                <w:tab w:val="left" w:pos="7371"/>
                <w:tab w:val="left" w:pos="8222"/>
              </w:tabs>
              <w:spacing w:after="0" w:line="288" w:lineRule="auto"/>
              <w:jc w:val="both"/>
              <w:rPr>
                <w:rFonts w:ascii="Times New Roman" w:eastAsia="Arial Unicode MS" w:hAnsi="Times New Roman" w:cs="Times New Roman"/>
                <w:bCs/>
                <w:sz w:val="24"/>
                <w:szCs w:val="24"/>
              </w:rPr>
            </w:pPr>
            <w:r w:rsidRPr="00A509D8">
              <w:rPr>
                <w:rFonts w:ascii="Times New Roman" w:eastAsia="Arial Unicode MS" w:hAnsi="Times New Roman" w:cs="Times New Roman"/>
                <w:bCs/>
                <w:sz w:val="24"/>
                <w:szCs w:val="24"/>
              </w:rPr>
              <w:t>3</w:t>
            </w:r>
          </w:p>
        </w:tc>
        <w:tc>
          <w:tcPr>
            <w:tcW w:w="851" w:type="dxa"/>
          </w:tcPr>
          <w:p w14:paraId="7C214BDE" w14:textId="77777777" w:rsidR="00881E1A" w:rsidRPr="00A509D8" w:rsidRDefault="00881E1A" w:rsidP="00701B7E">
            <w:pPr>
              <w:pBdr>
                <w:left w:val="single" w:sz="4" w:space="0" w:color="auto"/>
                <w:bottom w:val="single" w:sz="4" w:space="0" w:color="auto"/>
                <w:right w:val="single" w:sz="4" w:space="0" w:color="auto"/>
              </w:pBdr>
              <w:tabs>
                <w:tab w:val="left" w:pos="3969"/>
                <w:tab w:val="left" w:pos="4820"/>
                <w:tab w:val="left" w:pos="5670"/>
                <w:tab w:val="left" w:pos="6521"/>
                <w:tab w:val="left" w:pos="7371"/>
                <w:tab w:val="left" w:pos="8222"/>
              </w:tabs>
              <w:spacing w:after="0" w:line="288" w:lineRule="auto"/>
              <w:jc w:val="both"/>
              <w:rPr>
                <w:rFonts w:ascii="Times New Roman" w:eastAsia="Arial Unicode MS" w:hAnsi="Times New Roman" w:cs="Times New Roman"/>
                <w:bCs/>
                <w:sz w:val="24"/>
                <w:szCs w:val="24"/>
              </w:rPr>
            </w:pPr>
            <w:r w:rsidRPr="00A509D8">
              <w:rPr>
                <w:rFonts w:ascii="Times New Roman" w:eastAsia="Arial Unicode MS" w:hAnsi="Times New Roman" w:cs="Times New Roman"/>
                <w:bCs/>
                <w:sz w:val="24"/>
                <w:szCs w:val="24"/>
              </w:rPr>
              <w:t>4</w:t>
            </w:r>
          </w:p>
        </w:tc>
        <w:tc>
          <w:tcPr>
            <w:tcW w:w="851" w:type="dxa"/>
          </w:tcPr>
          <w:p w14:paraId="24688A99" w14:textId="77777777" w:rsidR="00881E1A" w:rsidRPr="00A509D8" w:rsidRDefault="00881E1A" w:rsidP="00701B7E">
            <w:pPr>
              <w:pBdr>
                <w:left w:val="single" w:sz="4" w:space="0" w:color="auto"/>
                <w:bottom w:val="single" w:sz="4" w:space="0" w:color="auto"/>
                <w:right w:val="single" w:sz="4" w:space="0" w:color="auto"/>
              </w:pBdr>
              <w:tabs>
                <w:tab w:val="left" w:pos="3969"/>
                <w:tab w:val="left" w:pos="4820"/>
                <w:tab w:val="left" w:pos="5670"/>
                <w:tab w:val="left" w:pos="6521"/>
                <w:tab w:val="left" w:pos="7371"/>
                <w:tab w:val="left" w:pos="8222"/>
              </w:tabs>
              <w:spacing w:after="0" w:line="288" w:lineRule="auto"/>
              <w:jc w:val="both"/>
              <w:rPr>
                <w:rFonts w:ascii="Times New Roman" w:eastAsia="Arial Unicode MS" w:hAnsi="Times New Roman" w:cs="Times New Roman"/>
                <w:bCs/>
                <w:sz w:val="24"/>
                <w:szCs w:val="24"/>
              </w:rPr>
            </w:pPr>
            <w:r w:rsidRPr="00A509D8">
              <w:rPr>
                <w:rFonts w:ascii="Times New Roman" w:eastAsia="Arial Unicode MS" w:hAnsi="Times New Roman" w:cs="Times New Roman"/>
                <w:bCs/>
                <w:sz w:val="24"/>
                <w:szCs w:val="24"/>
              </w:rPr>
              <w:t>6</w:t>
            </w:r>
          </w:p>
        </w:tc>
        <w:tc>
          <w:tcPr>
            <w:tcW w:w="851" w:type="dxa"/>
          </w:tcPr>
          <w:p w14:paraId="5999C84D" w14:textId="77777777" w:rsidR="00881E1A" w:rsidRPr="00A509D8" w:rsidRDefault="00881E1A" w:rsidP="00701B7E">
            <w:pPr>
              <w:pBdr>
                <w:left w:val="single" w:sz="4" w:space="0" w:color="auto"/>
                <w:bottom w:val="single" w:sz="4" w:space="0" w:color="auto"/>
                <w:right w:val="single" w:sz="4" w:space="0" w:color="auto"/>
              </w:pBdr>
              <w:tabs>
                <w:tab w:val="left" w:pos="3969"/>
                <w:tab w:val="left" w:pos="4820"/>
                <w:tab w:val="left" w:pos="5670"/>
                <w:tab w:val="left" w:pos="6521"/>
                <w:tab w:val="left" w:pos="7371"/>
                <w:tab w:val="left" w:pos="8222"/>
              </w:tabs>
              <w:spacing w:after="0" w:line="288" w:lineRule="auto"/>
              <w:jc w:val="both"/>
              <w:rPr>
                <w:rFonts w:ascii="Times New Roman" w:eastAsia="Arial Unicode MS" w:hAnsi="Times New Roman" w:cs="Times New Roman"/>
                <w:bCs/>
                <w:sz w:val="24"/>
                <w:szCs w:val="24"/>
              </w:rPr>
            </w:pPr>
            <w:r w:rsidRPr="00A509D8">
              <w:rPr>
                <w:rFonts w:ascii="Times New Roman" w:eastAsia="Arial Unicode MS" w:hAnsi="Times New Roman" w:cs="Times New Roman"/>
                <w:bCs/>
                <w:sz w:val="24"/>
                <w:szCs w:val="24"/>
              </w:rPr>
              <w:t>8</w:t>
            </w:r>
          </w:p>
        </w:tc>
      </w:tr>
    </w:tbl>
    <w:p w14:paraId="16CCB12A" w14:textId="179AFC8C" w:rsidR="00881E1A" w:rsidRPr="00A509D8" w:rsidRDefault="0067706A" w:rsidP="00C645FE">
      <w:pPr>
        <w:pStyle w:val="A1"/>
        <w:rPr>
          <w:spacing w:val="2"/>
        </w:rPr>
      </w:pPr>
      <w:r w:rsidRPr="00A509D8">
        <w:lastRenderedPageBreak/>
        <w:t>СТРОИТЕЛНИ МАШИНИ, МЕХАНИЗАЦИЯ, ИНСТАЛАЦИИ И ИНСТРУМЕНТИ</w:t>
      </w:r>
      <w:r w:rsidRPr="00A509D8">
        <w:rPr>
          <w:spacing w:val="2"/>
        </w:rPr>
        <w:t>, ПОДЛЕЖАЩИ НА КОНТРОЛ:</w:t>
      </w:r>
    </w:p>
    <w:p w14:paraId="66B192BC" w14:textId="77777777" w:rsidR="00C645FE" w:rsidRPr="00A509D8" w:rsidRDefault="00881E1A" w:rsidP="00C645FE">
      <w:pPr>
        <w:shd w:val="clear" w:color="auto" w:fill="FFFFFF"/>
        <w:spacing w:after="0" w:line="240" w:lineRule="auto"/>
        <w:ind w:firstLine="360"/>
        <w:jc w:val="both"/>
        <w:rPr>
          <w:rFonts w:ascii="Times New Roman" w:hAnsi="Times New Roman" w:cs="Times New Roman"/>
          <w:sz w:val="24"/>
          <w:szCs w:val="24"/>
        </w:rPr>
      </w:pPr>
      <w:r w:rsidRPr="00A509D8">
        <w:rPr>
          <w:rFonts w:ascii="Times New Roman" w:hAnsi="Times New Roman" w:cs="Times New Roman"/>
          <w:spacing w:val="2"/>
          <w:sz w:val="24"/>
          <w:szCs w:val="24"/>
        </w:rPr>
        <w:t xml:space="preserve">1. Строителната фирма - изпълнител е длъжна да осигури безопасно </w:t>
      </w:r>
      <w:r w:rsidRPr="00A509D8">
        <w:rPr>
          <w:rFonts w:ascii="Times New Roman" w:hAnsi="Times New Roman" w:cs="Times New Roman"/>
          <w:spacing w:val="13"/>
          <w:sz w:val="24"/>
          <w:szCs w:val="24"/>
        </w:rPr>
        <w:t>изпълнение на работите по работните места,</w:t>
      </w:r>
      <w:r w:rsidR="00406A18" w:rsidRPr="00A509D8">
        <w:rPr>
          <w:rFonts w:ascii="Times New Roman" w:hAnsi="Times New Roman" w:cs="Times New Roman"/>
          <w:spacing w:val="13"/>
          <w:sz w:val="24"/>
          <w:szCs w:val="24"/>
        </w:rPr>
        <w:t xml:space="preserve"> </w:t>
      </w:r>
      <w:r w:rsidRPr="00A509D8">
        <w:rPr>
          <w:rFonts w:ascii="Times New Roman" w:hAnsi="Times New Roman" w:cs="Times New Roman"/>
          <w:spacing w:val="13"/>
          <w:sz w:val="24"/>
          <w:szCs w:val="24"/>
        </w:rPr>
        <w:t xml:space="preserve">които трябва да бъдат </w:t>
      </w:r>
      <w:r w:rsidRPr="00A509D8">
        <w:rPr>
          <w:rFonts w:ascii="Times New Roman" w:hAnsi="Times New Roman" w:cs="Times New Roman"/>
          <w:spacing w:val="2"/>
          <w:sz w:val="24"/>
          <w:szCs w:val="24"/>
        </w:rPr>
        <w:t>обезопасени с необходимите предпазни устройства и приспособления.</w:t>
      </w:r>
    </w:p>
    <w:p w14:paraId="5963433B" w14:textId="3928A0E7" w:rsidR="00881E1A" w:rsidRPr="00A509D8" w:rsidRDefault="002A7615" w:rsidP="00C645FE">
      <w:pPr>
        <w:shd w:val="clear" w:color="auto" w:fill="FFFFFF"/>
        <w:spacing w:after="0" w:line="240" w:lineRule="auto"/>
        <w:ind w:firstLine="360"/>
        <w:jc w:val="both"/>
        <w:rPr>
          <w:rFonts w:ascii="Times New Roman" w:hAnsi="Times New Roman" w:cs="Times New Roman"/>
          <w:sz w:val="24"/>
          <w:szCs w:val="24"/>
        </w:rPr>
      </w:pPr>
      <w:r w:rsidRPr="00A509D8">
        <w:rPr>
          <w:rFonts w:ascii="Times New Roman" w:hAnsi="Times New Roman" w:cs="Times New Roman"/>
          <w:spacing w:val="-15"/>
          <w:sz w:val="24"/>
          <w:szCs w:val="24"/>
        </w:rPr>
        <w:t xml:space="preserve">2. </w:t>
      </w:r>
      <w:r w:rsidR="00881E1A" w:rsidRPr="00A509D8">
        <w:rPr>
          <w:rFonts w:ascii="Times New Roman" w:hAnsi="Times New Roman" w:cs="Times New Roman"/>
          <w:spacing w:val="1"/>
          <w:sz w:val="24"/>
          <w:szCs w:val="24"/>
        </w:rPr>
        <w:t xml:space="preserve">Строителните машини, механизация, инструменти и инвентар </w:t>
      </w:r>
      <w:r w:rsidR="00881E1A" w:rsidRPr="00A509D8">
        <w:rPr>
          <w:rFonts w:ascii="Times New Roman" w:hAnsi="Times New Roman" w:cs="Times New Roman"/>
          <w:spacing w:val="10"/>
          <w:sz w:val="24"/>
          <w:szCs w:val="24"/>
        </w:rPr>
        <w:t xml:space="preserve">трябва да съответстват на характера на извършваната работа и да се </w:t>
      </w:r>
      <w:r w:rsidR="00881E1A" w:rsidRPr="00A509D8">
        <w:rPr>
          <w:rFonts w:ascii="Times New Roman" w:hAnsi="Times New Roman" w:cs="Times New Roman"/>
          <w:spacing w:val="7"/>
          <w:sz w:val="24"/>
          <w:szCs w:val="24"/>
        </w:rPr>
        <w:t xml:space="preserve">пускат за  работа  само,   когато  са  приведени в пълна изправност  от </w:t>
      </w:r>
      <w:r w:rsidR="00881E1A" w:rsidRPr="00A509D8">
        <w:rPr>
          <w:rFonts w:ascii="Times New Roman" w:hAnsi="Times New Roman" w:cs="Times New Roman"/>
          <w:spacing w:val="1"/>
          <w:sz w:val="24"/>
          <w:szCs w:val="24"/>
        </w:rPr>
        <w:t>правоспособни лица.</w:t>
      </w:r>
    </w:p>
    <w:p w14:paraId="50171FB9" w14:textId="0C031979" w:rsidR="00881E1A" w:rsidRPr="00A509D8" w:rsidRDefault="00881E1A" w:rsidP="008B7018">
      <w:pPr>
        <w:shd w:val="clear" w:color="auto" w:fill="FFFFFF"/>
        <w:spacing w:after="0" w:line="240" w:lineRule="auto"/>
        <w:ind w:firstLine="360"/>
        <w:jc w:val="both"/>
        <w:rPr>
          <w:rFonts w:ascii="Times New Roman" w:hAnsi="Times New Roman" w:cs="Times New Roman"/>
          <w:sz w:val="24"/>
          <w:szCs w:val="24"/>
        </w:rPr>
      </w:pPr>
      <w:r w:rsidRPr="00A509D8">
        <w:rPr>
          <w:rFonts w:ascii="Times New Roman" w:hAnsi="Times New Roman" w:cs="Times New Roman"/>
          <w:spacing w:val="6"/>
          <w:sz w:val="24"/>
          <w:szCs w:val="24"/>
        </w:rPr>
        <w:t xml:space="preserve">а/ товаренето, транспортирането, разтоварването, монтажът и </w:t>
      </w:r>
      <w:r w:rsidRPr="00A509D8">
        <w:rPr>
          <w:rFonts w:ascii="Times New Roman" w:hAnsi="Times New Roman" w:cs="Times New Roman"/>
          <w:spacing w:val="4"/>
          <w:sz w:val="24"/>
          <w:szCs w:val="24"/>
        </w:rPr>
        <w:t>демонтажът на строителните машини се извършват под рък</w:t>
      </w:r>
      <w:r w:rsidR="00406A18" w:rsidRPr="00A509D8">
        <w:rPr>
          <w:rFonts w:ascii="Times New Roman" w:hAnsi="Times New Roman" w:cs="Times New Roman"/>
          <w:spacing w:val="4"/>
          <w:sz w:val="24"/>
          <w:szCs w:val="24"/>
        </w:rPr>
        <w:t>о</w:t>
      </w:r>
      <w:r w:rsidRPr="00A509D8">
        <w:rPr>
          <w:rFonts w:ascii="Times New Roman" w:hAnsi="Times New Roman" w:cs="Times New Roman"/>
          <w:spacing w:val="4"/>
          <w:sz w:val="24"/>
          <w:szCs w:val="24"/>
        </w:rPr>
        <w:t xml:space="preserve">водството на </w:t>
      </w:r>
      <w:r w:rsidRPr="00A509D8">
        <w:rPr>
          <w:rFonts w:ascii="Times New Roman" w:hAnsi="Times New Roman" w:cs="Times New Roman"/>
          <w:spacing w:val="2"/>
          <w:sz w:val="24"/>
          <w:szCs w:val="24"/>
        </w:rPr>
        <w:t>определено от строителя лице при взети мерки за безопасност;</w:t>
      </w:r>
    </w:p>
    <w:p w14:paraId="2228EEA0" w14:textId="77777777" w:rsidR="00881E1A" w:rsidRPr="00A509D8" w:rsidRDefault="00881E1A" w:rsidP="008B7018">
      <w:pPr>
        <w:shd w:val="clear" w:color="auto" w:fill="FFFFFF"/>
        <w:spacing w:after="0" w:line="240" w:lineRule="auto"/>
        <w:ind w:firstLine="360"/>
        <w:jc w:val="both"/>
        <w:rPr>
          <w:rFonts w:ascii="Times New Roman" w:hAnsi="Times New Roman" w:cs="Times New Roman"/>
          <w:sz w:val="24"/>
          <w:szCs w:val="24"/>
        </w:rPr>
      </w:pPr>
      <w:r w:rsidRPr="00A509D8">
        <w:rPr>
          <w:rFonts w:ascii="Times New Roman" w:hAnsi="Times New Roman" w:cs="Times New Roman"/>
          <w:spacing w:val="9"/>
          <w:sz w:val="24"/>
          <w:szCs w:val="24"/>
        </w:rPr>
        <w:t xml:space="preserve">б/ опасните зони около строителните машини се означават в </w:t>
      </w:r>
      <w:r w:rsidRPr="00A509D8">
        <w:rPr>
          <w:rFonts w:ascii="Times New Roman" w:hAnsi="Times New Roman" w:cs="Times New Roman"/>
          <w:spacing w:val="1"/>
          <w:sz w:val="24"/>
          <w:szCs w:val="24"/>
        </w:rPr>
        <w:t>съответствие с инструкциите за експлоатация;</w:t>
      </w:r>
    </w:p>
    <w:p w14:paraId="1757319D" w14:textId="77777777" w:rsidR="00881E1A" w:rsidRPr="00A509D8" w:rsidRDefault="00881E1A" w:rsidP="008B7018">
      <w:pPr>
        <w:shd w:val="clear" w:color="auto" w:fill="FFFFFF"/>
        <w:spacing w:after="0" w:line="240" w:lineRule="auto"/>
        <w:ind w:firstLine="360"/>
        <w:jc w:val="both"/>
        <w:rPr>
          <w:rFonts w:ascii="Times New Roman" w:hAnsi="Times New Roman" w:cs="Times New Roman"/>
          <w:sz w:val="24"/>
          <w:szCs w:val="24"/>
        </w:rPr>
      </w:pPr>
      <w:r w:rsidRPr="00A509D8">
        <w:rPr>
          <w:rFonts w:ascii="Times New Roman" w:hAnsi="Times New Roman" w:cs="Times New Roman"/>
          <w:spacing w:val="1"/>
          <w:sz w:val="24"/>
          <w:szCs w:val="24"/>
        </w:rPr>
        <w:t xml:space="preserve">г/ машините за извършване на земни работи се допускат до работа по </w:t>
      </w:r>
      <w:r w:rsidRPr="00A509D8">
        <w:rPr>
          <w:rFonts w:ascii="Times New Roman" w:hAnsi="Times New Roman" w:cs="Times New Roman"/>
          <w:spacing w:val="13"/>
          <w:sz w:val="24"/>
          <w:szCs w:val="24"/>
        </w:rPr>
        <w:t xml:space="preserve">терени с наклон не по - голям от предвидения в инструкцията за </w:t>
      </w:r>
      <w:r w:rsidRPr="00A509D8">
        <w:rPr>
          <w:rFonts w:ascii="Times New Roman" w:hAnsi="Times New Roman" w:cs="Times New Roman"/>
          <w:spacing w:val="1"/>
          <w:sz w:val="24"/>
          <w:szCs w:val="24"/>
        </w:rPr>
        <w:t>експлоатация;</w:t>
      </w:r>
    </w:p>
    <w:p w14:paraId="6621C4CD" w14:textId="77777777" w:rsidR="00C645FE" w:rsidRPr="00A509D8" w:rsidRDefault="00881E1A" w:rsidP="00C645FE">
      <w:pPr>
        <w:shd w:val="clear" w:color="auto" w:fill="FFFFFF"/>
        <w:spacing w:after="0" w:line="240" w:lineRule="auto"/>
        <w:ind w:firstLine="360"/>
        <w:jc w:val="both"/>
        <w:rPr>
          <w:rFonts w:ascii="Times New Roman" w:hAnsi="Times New Roman" w:cs="Times New Roman"/>
          <w:sz w:val="24"/>
          <w:szCs w:val="24"/>
        </w:rPr>
      </w:pPr>
      <w:r w:rsidRPr="00A509D8">
        <w:rPr>
          <w:rFonts w:ascii="Times New Roman" w:hAnsi="Times New Roman" w:cs="Times New Roman"/>
          <w:spacing w:val="8"/>
          <w:sz w:val="24"/>
          <w:szCs w:val="24"/>
        </w:rPr>
        <w:t xml:space="preserve">д/ строителните машини и транспортни средства се допускат до </w:t>
      </w:r>
      <w:r w:rsidRPr="00A509D8">
        <w:rPr>
          <w:rFonts w:ascii="Times New Roman" w:hAnsi="Times New Roman" w:cs="Times New Roman"/>
          <w:spacing w:val="4"/>
          <w:sz w:val="24"/>
          <w:szCs w:val="24"/>
        </w:rPr>
        <w:t xml:space="preserve">работа в близост до електропроводи, когато е на разстояние не по - малко </w:t>
      </w:r>
      <w:r w:rsidRPr="00A509D8">
        <w:rPr>
          <w:rFonts w:ascii="Times New Roman" w:hAnsi="Times New Roman" w:cs="Times New Roman"/>
          <w:spacing w:val="1"/>
          <w:sz w:val="24"/>
          <w:szCs w:val="24"/>
        </w:rPr>
        <w:t>от 1,5 м от най - външната линия на електропровода;</w:t>
      </w:r>
    </w:p>
    <w:p w14:paraId="623C3C78" w14:textId="77777777" w:rsidR="00C645FE" w:rsidRPr="00A509D8" w:rsidRDefault="00881E1A" w:rsidP="00C645FE">
      <w:pPr>
        <w:shd w:val="clear" w:color="auto" w:fill="FFFFFF"/>
        <w:spacing w:after="0" w:line="240" w:lineRule="auto"/>
        <w:ind w:firstLine="360"/>
        <w:jc w:val="both"/>
        <w:rPr>
          <w:rFonts w:ascii="Times New Roman" w:hAnsi="Times New Roman" w:cs="Times New Roman"/>
          <w:sz w:val="24"/>
          <w:szCs w:val="24"/>
        </w:rPr>
      </w:pPr>
      <w:r w:rsidRPr="00A509D8">
        <w:rPr>
          <w:rFonts w:ascii="Times New Roman" w:hAnsi="Times New Roman" w:cs="Times New Roman"/>
          <w:spacing w:val="-15"/>
          <w:sz w:val="24"/>
          <w:szCs w:val="24"/>
        </w:rPr>
        <w:t>5.</w:t>
      </w:r>
      <w:r w:rsidR="002A7615" w:rsidRPr="00A509D8">
        <w:rPr>
          <w:rFonts w:ascii="Times New Roman" w:hAnsi="Times New Roman" w:cs="Times New Roman"/>
          <w:spacing w:val="-15"/>
          <w:sz w:val="24"/>
          <w:szCs w:val="24"/>
        </w:rPr>
        <w:t xml:space="preserve"> </w:t>
      </w:r>
      <w:r w:rsidR="00C645FE" w:rsidRPr="00A509D8">
        <w:rPr>
          <w:rFonts w:ascii="Times New Roman" w:hAnsi="Times New Roman" w:cs="Times New Roman"/>
          <w:spacing w:val="-15"/>
          <w:sz w:val="24"/>
          <w:szCs w:val="24"/>
        </w:rPr>
        <w:t xml:space="preserve"> </w:t>
      </w:r>
      <w:r w:rsidRPr="00A509D8">
        <w:rPr>
          <w:rFonts w:ascii="Times New Roman" w:hAnsi="Times New Roman" w:cs="Times New Roman"/>
          <w:spacing w:val="12"/>
          <w:sz w:val="24"/>
          <w:szCs w:val="24"/>
        </w:rPr>
        <w:t xml:space="preserve">Всяко  МПС преди да се пусне в действие трябва да бъде </w:t>
      </w:r>
      <w:r w:rsidRPr="00A509D8">
        <w:rPr>
          <w:rFonts w:ascii="Times New Roman" w:hAnsi="Times New Roman" w:cs="Times New Roman"/>
          <w:spacing w:val="2"/>
          <w:sz w:val="24"/>
          <w:szCs w:val="24"/>
        </w:rPr>
        <w:t>подложено на технически преглед и освидетелствано.</w:t>
      </w:r>
    </w:p>
    <w:p w14:paraId="15476400" w14:textId="77777777" w:rsidR="00C645FE" w:rsidRPr="00A509D8" w:rsidRDefault="00881E1A" w:rsidP="00C645FE">
      <w:pPr>
        <w:shd w:val="clear" w:color="auto" w:fill="FFFFFF"/>
        <w:spacing w:after="0" w:line="240" w:lineRule="auto"/>
        <w:ind w:firstLine="360"/>
        <w:jc w:val="both"/>
        <w:rPr>
          <w:rFonts w:ascii="Times New Roman" w:hAnsi="Times New Roman" w:cs="Times New Roman"/>
          <w:sz w:val="24"/>
          <w:szCs w:val="24"/>
        </w:rPr>
      </w:pPr>
      <w:r w:rsidRPr="00A509D8">
        <w:rPr>
          <w:rFonts w:ascii="Times New Roman" w:hAnsi="Times New Roman" w:cs="Times New Roman"/>
          <w:spacing w:val="6"/>
          <w:sz w:val="24"/>
          <w:szCs w:val="24"/>
        </w:rPr>
        <w:t>6.</w:t>
      </w:r>
      <w:r w:rsidR="002A7615" w:rsidRPr="00A509D8">
        <w:rPr>
          <w:rFonts w:ascii="Times New Roman" w:hAnsi="Times New Roman" w:cs="Times New Roman"/>
          <w:spacing w:val="6"/>
          <w:sz w:val="24"/>
          <w:szCs w:val="24"/>
        </w:rPr>
        <w:t xml:space="preserve"> </w:t>
      </w:r>
      <w:r w:rsidRPr="00A509D8">
        <w:rPr>
          <w:rFonts w:ascii="Times New Roman" w:hAnsi="Times New Roman" w:cs="Times New Roman"/>
          <w:spacing w:val="6"/>
          <w:sz w:val="24"/>
          <w:szCs w:val="24"/>
        </w:rPr>
        <w:t xml:space="preserve">Всички задължителни и предупредителни знаци при излизане на </w:t>
      </w:r>
      <w:r w:rsidRPr="00A509D8">
        <w:rPr>
          <w:rFonts w:ascii="Times New Roman" w:hAnsi="Times New Roman" w:cs="Times New Roman"/>
          <w:spacing w:val="14"/>
          <w:sz w:val="24"/>
          <w:szCs w:val="24"/>
        </w:rPr>
        <w:t xml:space="preserve">улиците да се спазват стриктно и водачите на МПС да са запознати </w:t>
      </w:r>
      <w:r w:rsidRPr="00A509D8">
        <w:rPr>
          <w:rFonts w:ascii="Times New Roman" w:hAnsi="Times New Roman" w:cs="Times New Roman"/>
          <w:spacing w:val="-1"/>
          <w:sz w:val="24"/>
          <w:szCs w:val="24"/>
        </w:rPr>
        <w:t>поименно.</w:t>
      </w:r>
    </w:p>
    <w:p w14:paraId="4588A76D" w14:textId="169A5F29" w:rsidR="00881E1A" w:rsidRPr="00A509D8" w:rsidRDefault="00881E1A" w:rsidP="00C645FE">
      <w:pPr>
        <w:shd w:val="clear" w:color="auto" w:fill="FFFFFF"/>
        <w:spacing w:after="0" w:line="240" w:lineRule="auto"/>
        <w:ind w:firstLine="360"/>
        <w:jc w:val="both"/>
        <w:rPr>
          <w:rFonts w:ascii="Times New Roman" w:hAnsi="Times New Roman" w:cs="Times New Roman"/>
          <w:spacing w:val="2"/>
          <w:sz w:val="24"/>
          <w:szCs w:val="24"/>
        </w:rPr>
      </w:pPr>
      <w:r w:rsidRPr="00A509D8">
        <w:rPr>
          <w:rFonts w:ascii="Times New Roman" w:hAnsi="Times New Roman" w:cs="Times New Roman"/>
          <w:spacing w:val="-13"/>
          <w:sz w:val="24"/>
          <w:szCs w:val="24"/>
        </w:rPr>
        <w:t>7.</w:t>
      </w:r>
      <w:r w:rsidRPr="00A509D8">
        <w:rPr>
          <w:rFonts w:ascii="Times New Roman" w:hAnsi="Times New Roman" w:cs="Times New Roman"/>
          <w:sz w:val="24"/>
          <w:szCs w:val="24"/>
        </w:rPr>
        <w:t xml:space="preserve"> </w:t>
      </w:r>
      <w:r w:rsidRPr="00A509D8">
        <w:rPr>
          <w:rFonts w:ascii="Times New Roman" w:hAnsi="Times New Roman" w:cs="Times New Roman"/>
          <w:spacing w:val="6"/>
          <w:sz w:val="24"/>
          <w:szCs w:val="24"/>
        </w:rPr>
        <w:t>да има аптечка с всички необходими м</w:t>
      </w:r>
      <w:r w:rsidRPr="00A509D8">
        <w:rPr>
          <w:rFonts w:ascii="Times New Roman" w:hAnsi="Times New Roman" w:cs="Times New Roman"/>
          <w:spacing w:val="2"/>
          <w:sz w:val="24"/>
          <w:szCs w:val="24"/>
        </w:rPr>
        <w:t>едикаменти за даване на първа помощ и превързочни материали.</w:t>
      </w:r>
    </w:p>
    <w:p w14:paraId="3B41615D" w14:textId="77777777" w:rsidR="00701B7E" w:rsidRPr="00A509D8" w:rsidRDefault="00701B7E" w:rsidP="00C645FE">
      <w:pPr>
        <w:shd w:val="clear" w:color="auto" w:fill="FFFFFF"/>
        <w:spacing w:after="0" w:line="240" w:lineRule="auto"/>
        <w:ind w:firstLine="360"/>
        <w:jc w:val="both"/>
        <w:rPr>
          <w:rFonts w:ascii="Times New Roman" w:hAnsi="Times New Roman" w:cs="Times New Roman"/>
          <w:sz w:val="24"/>
          <w:szCs w:val="24"/>
        </w:rPr>
      </w:pPr>
    </w:p>
    <w:p w14:paraId="268BE215" w14:textId="77777777" w:rsidR="00881E1A" w:rsidRPr="00A509D8" w:rsidRDefault="00881E1A" w:rsidP="008B7018">
      <w:pPr>
        <w:shd w:val="clear" w:color="auto" w:fill="FFFFFF"/>
        <w:spacing w:after="0" w:line="240" w:lineRule="auto"/>
        <w:ind w:firstLine="360"/>
        <w:jc w:val="both"/>
        <w:rPr>
          <w:rFonts w:ascii="Times New Roman" w:hAnsi="Times New Roman" w:cs="Times New Roman"/>
          <w:i/>
          <w:spacing w:val="1"/>
          <w:sz w:val="24"/>
          <w:szCs w:val="24"/>
          <w:u w:val="single"/>
        </w:rPr>
      </w:pPr>
      <w:r w:rsidRPr="00A509D8">
        <w:rPr>
          <w:rFonts w:ascii="Times New Roman" w:hAnsi="Times New Roman" w:cs="Times New Roman"/>
          <w:i/>
          <w:spacing w:val="1"/>
          <w:sz w:val="24"/>
          <w:szCs w:val="24"/>
          <w:u w:val="single"/>
        </w:rPr>
        <w:t>б) по изпълнение на СМР</w:t>
      </w:r>
    </w:p>
    <w:p w14:paraId="5F6CFF2B" w14:textId="6ED40048" w:rsidR="00881E1A" w:rsidRPr="00A509D8" w:rsidRDefault="00881E1A" w:rsidP="008B7018">
      <w:pPr>
        <w:shd w:val="clear" w:color="auto" w:fill="FFFFFF"/>
        <w:tabs>
          <w:tab w:val="left" w:pos="709"/>
        </w:tabs>
        <w:spacing w:after="0" w:line="240" w:lineRule="auto"/>
        <w:ind w:firstLine="360"/>
        <w:jc w:val="both"/>
        <w:rPr>
          <w:rFonts w:ascii="Times New Roman" w:hAnsi="Times New Roman" w:cs="Times New Roman"/>
          <w:spacing w:val="-12"/>
          <w:sz w:val="24"/>
          <w:szCs w:val="24"/>
        </w:rPr>
      </w:pPr>
      <w:r w:rsidRPr="00A509D8">
        <w:rPr>
          <w:rFonts w:ascii="Times New Roman" w:hAnsi="Times New Roman" w:cs="Times New Roman"/>
          <w:spacing w:val="11"/>
          <w:sz w:val="24"/>
          <w:szCs w:val="24"/>
        </w:rPr>
        <w:t>1</w:t>
      </w:r>
      <w:r w:rsidRPr="00A509D8">
        <w:rPr>
          <w:rFonts w:ascii="Times New Roman" w:hAnsi="Times New Roman" w:cs="Times New Roman"/>
          <w:spacing w:val="3"/>
          <w:sz w:val="24"/>
          <w:szCs w:val="24"/>
        </w:rPr>
        <w:t xml:space="preserve">. Автомобилите самосвали да подават редовни сигнали при идване </w:t>
      </w:r>
      <w:r w:rsidRPr="00A509D8">
        <w:rPr>
          <w:rFonts w:ascii="Times New Roman" w:hAnsi="Times New Roman" w:cs="Times New Roman"/>
          <w:spacing w:val="2"/>
          <w:sz w:val="24"/>
          <w:szCs w:val="24"/>
        </w:rPr>
        <w:t>за натоварване на багера и при потегляне.</w:t>
      </w:r>
    </w:p>
    <w:p w14:paraId="7385EFA8" w14:textId="561BB168" w:rsidR="00881E1A" w:rsidRPr="00A509D8" w:rsidRDefault="00881E1A" w:rsidP="008B7018">
      <w:pPr>
        <w:shd w:val="clear" w:color="auto" w:fill="FFFFFF"/>
        <w:tabs>
          <w:tab w:val="left" w:pos="709"/>
        </w:tabs>
        <w:spacing w:after="0" w:line="240" w:lineRule="auto"/>
        <w:ind w:firstLine="360"/>
        <w:jc w:val="both"/>
        <w:rPr>
          <w:rFonts w:ascii="Times New Roman" w:hAnsi="Times New Roman" w:cs="Times New Roman"/>
          <w:spacing w:val="-14"/>
          <w:sz w:val="24"/>
          <w:szCs w:val="24"/>
        </w:rPr>
      </w:pPr>
      <w:r w:rsidRPr="00A509D8">
        <w:rPr>
          <w:rFonts w:ascii="Times New Roman" w:hAnsi="Times New Roman" w:cs="Times New Roman"/>
          <w:spacing w:val="7"/>
          <w:sz w:val="24"/>
          <w:szCs w:val="24"/>
        </w:rPr>
        <w:t xml:space="preserve">2. Да се почистят гумите на колите и пространствата между тях от </w:t>
      </w:r>
      <w:r w:rsidRPr="00A509D8">
        <w:rPr>
          <w:rFonts w:ascii="Times New Roman" w:hAnsi="Times New Roman" w:cs="Times New Roman"/>
          <w:spacing w:val="2"/>
          <w:sz w:val="24"/>
          <w:szCs w:val="24"/>
        </w:rPr>
        <w:t>буци, кал и други строителни отпадъци.</w:t>
      </w:r>
    </w:p>
    <w:p w14:paraId="5F39D4F6" w14:textId="7F71C84E" w:rsidR="00681D25" w:rsidRPr="00A509D8" w:rsidRDefault="00881E1A" w:rsidP="008B7018">
      <w:pPr>
        <w:shd w:val="clear" w:color="auto" w:fill="FFFFFF"/>
        <w:tabs>
          <w:tab w:val="left" w:pos="709"/>
        </w:tabs>
        <w:spacing w:after="0" w:line="240" w:lineRule="auto"/>
        <w:ind w:firstLine="360"/>
        <w:jc w:val="both"/>
        <w:rPr>
          <w:rFonts w:ascii="Times New Roman" w:hAnsi="Times New Roman" w:cs="Times New Roman"/>
          <w:spacing w:val="1"/>
          <w:sz w:val="24"/>
          <w:szCs w:val="24"/>
        </w:rPr>
      </w:pPr>
      <w:r w:rsidRPr="00A509D8">
        <w:rPr>
          <w:rFonts w:ascii="Times New Roman" w:hAnsi="Times New Roman" w:cs="Times New Roman"/>
          <w:spacing w:val="4"/>
          <w:sz w:val="24"/>
          <w:szCs w:val="24"/>
        </w:rPr>
        <w:t xml:space="preserve">3. Автомобилите да не се препълват, за да не се изсипват по пътя и </w:t>
      </w:r>
      <w:r w:rsidRPr="00A509D8">
        <w:rPr>
          <w:rFonts w:ascii="Times New Roman" w:hAnsi="Times New Roman" w:cs="Times New Roman"/>
          <w:spacing w:val="1"/>
          <w:sz w:val="24"/>
          <w:szCs w:val="24"/>
        </w:rPr>
        <w:t>да замърсяват пътната настилка.</w:t>
      </w:r>
    </w:p>
    <w:p w14:paraId="64F32EA8" w14:textId="2E13336A" w:rsidR="00A10713" w:rsidRPr="00A509D8" w:rsidRDefault="0067706A" w:rsidP="00C645FE">
      <w:pPr>
        <w:pStyle w:val="A1"/>
      </w:pPr>
      <w:r w:rsidRPr="00A509D8">
        <w:t>ОТГОВОРНИ ДЛЪЖНОСТНИ ЛИЦА</w:t>
      </w:r>
    </w:p>
    <w:p w14:paraId="5B765A3B" w14:textId="564112D6" w:rsidR="00A10713" w:rsidRPr="00A509D8" w:rsidRDefault="00881E1A" w:rsidP="008B7018">
      <w:pPr>
        <w:shd w:val="clear" w:color="auto" w:fill="FFFFFF"/>
        <w:tabs>
          <w:tab w:val="left" w:pos="709"/>
        </w:tabs>
        <w:spacing w:after="0" w:line="240" w:lineRule="auto"/>
        <w:ind w:firstLine="360"/>
        <w:jc w:val="both"/>
        <w:rPr>
          <w:rFonts w:ascii="Times New Roman" w:hAnsi="Times New Roman" w:cs="Times New Roman"/>
          <w:b/>
          <w:bCs/>
          <w:i/>
          <w:iCs/>
          <w:sz w:val="28"/>
          <w:szCs w:val="28"/>
        </w:rPr>
      </w:pPr>
      <w:r w:rsidRPr="00A509D8">
        <w:rPr>
          <w:rFonts w:ascii="Times New Roman" w:hAnsi="Times New Roman" w:cs="Times New Roman"/>
          <w:i/>
          <w:iCs/>
          <w:sz w:val="24"/>
          <w:szCs w:val="24"/>
        </w:rPr>
        <w:t>1.Координатор по БЗ................................................</w:t>
      </w:r>
    </w:p>
    <w:p w14:paraId="5D5D76D1" w14:textId="64BDABD8" w:rsidR="00A10713" w:rsidRPr="00A509D8" w:rsidRDefault="00881E1A" w:rsidP="008B7018">
      <w:pPr>
        <w:shd w:val="clear" w:color="auto" w:fill="FFFFFF"/>
        <w:spacing w:after="0" w:line="240" w:lineRule="auto"/>
        <w:ind w:firstLine="360"/>
        <w:jc w:val="both"/>
        <w:rPr>
          <w:rFonts w:ascii="Times New Roman" w:hAnsi="Times New Roman" w:cs="Times New Roman"/>
          <w:i/>
          <w:iCs/>
          <w:sz w:val="24"/>
          <w:szCs w:val="24"/>
        </w:rPr>
      </w:pPr>
      <w:r w:rsidRPr="00A509D8">
        <w:rPr>
          <w:rFonts w:ascii="Times New Roman" w:hAnsi="Times New Roman" w:cs="Times New Roman"/>
          <w:i/>
          <w:iCs/>
          <w:sz w:val="24"/>
          <w:szCs w:val="24"/>
        </w:rPr>
        <w:t>2.Технически ръководител:......................................</w:t>
      </w:r>
      <w:r w:rsidR="00A10713" w:rsidRPr="00A509D8">
        <w:rPr>
          <w:rFonts w:ascii="Times New Roman" w:hAnsi="Times New Roman" w:cs="Times New Roman"/>
          <w:i/>
          <w:iCs/>
          <w:sz w:val="24"/>
          <w:szCs w:val="24"/>
        </w:rPr>
        <w:t xml:space="preserve">  </w:t>
      </w:r>
    </w:p>
    <w:p w14:paraId="30EF990D" w14:textId="317E8267" w:rsidR="00881E1A" w:rsidRPr="00A509D8" w:rsidRDefault="00881E1A" w:rsidP="008B7018">
      <w:pPr>
        <w:shd w:val="clear" w:color="auto" w:fill="FFFFFF"/>
        <w:spacing w:after="0" w:line="240" w:lineRule="auto"/>
        <w:ind w:firstLine="360"/>
        <w:jc w:val="both"/>
        <w:rPr>
          <w:rFonts w:ascii="Times New Roman" w:hAnsi="Times New Roman" w:cs="Times New Roman"/>
          <w:i/>
          <w:iCs/>
          <w:sz w:val="24"/>
          <w:szCs w:val="24"/>
        </w:rPr>
      </w:pPr>
      <w:r w:rsidRPr="00A509D8">
        <w:rPr>
          <w:rFonts w:ascii="Times New Roman" w:hAnsi="Times New Roman" w:cs="Times New Roman"/>
          <w:i/>
          <w:iCs/>
          <w:sz w:val="24"/>
          <w:szCs w:val="24"/>
        </w:rPr>
        <w:t>3.Ръководител на противопожарната комисия............................</w:t>
      </w:r>
    </w:p>
    <w:p w14:paraId="03196550" w14:textId="36CB5543" w:rsidR="00681D25" w:rsidRPr="00A509D8" w:rsidRDefault="00881E1A" w:rsidP="00C645FE">
      <w:pPr>
        <w:shd w:val="clear" w:color="auto" w:fill="FFFFFF"/>
        <w:spacing w:after="0" w:line="240" w:lineRule="auto"/>
        <w:jc w:val="both"/>
        <w:rPr>
          <w:rFonts w:ascii="Times New Roman" w:hAnsi="Times New Roman" w:cs="Times New Roman"/>
          <w:iCs/>
          <w:sz w:val="24"/>
          <w:szCs w:val="24"/>
        </w:rPr>
      </w:pPr>
      <w:r w:rsidRPr="00A509D8">
        <w:rPr>
          <w:rFonts w:ascii="Times New Roman" w:hAnsi="Times New Roman" w:cs="Times New Roman"/>
          <w:iCs/>
          <w:sz w:val="24"/>
          <w:szCs w:val="24"/>
        </w:rPr>
        <w:t xml:space="preserve">Определят се от Възложителя преди започване на строителния процес. </w:t>
      </w:r>
    </w:p>
    <w:p w14:paraId="0D594143" w14:textId="42B52A3F" w:rsidR="00A10713" w:rsidRPr="00A509D8" w:rsidRDefault="0067706A" w:rsidP="00C645FE">
      <w:pPr>
        <w:pStyle w:val="A1"/>
      </w:pPr>
      <w:r w:rsidRPr="00A509D8">
        <w:t>ЕВАКУАЦИОННИ ПЪТИЩА</w:t>
      </w:r>
    </w:p>
    <w:p w14:paraId="34083A97" w14:textId="197C84B8" w:rsidR="00EF7F63" w:rsidRPr="00A509D8" w:rsidRDefault="00881E1A" w:rsidP="008B7018">
      <w:pPr>
        <w:shd w:val="clear" w:color="auto" w:fill="FFFFFF"/>
        <w:spacing w:after="0" w:line="240" w:lineRule="auto"/>
        <w:ind w:firstLine="360"/>
        <w:jc w:val="both"/>
        <w:rPr>
          <w:rFonts w:ascii="Times New Roman" w:hAnsi="Times New Roman" w:cs="Times New Roman"/>
          <w:bCs/>
          <w:iCs/>
          <w:sz w:val="24"/>
          <w:szCs w:val="24"/>
        </w:rPr>
      </w:pPr>
      <w:r w:rsidRPr="00A509D8">
        <w:rPr>
          <w:rFonts w:ascii="Times New Roman" w:hAnsi="Times New Roman" w:cs="Times New Roman"/>
          <w:bCs/>
          <w:iCs/>
          <w:sz w:val="24"/>
          <w:szCs w:val="24"/>
        </w:rPr>
        <w:t>Обекта е линеен и не необходимо да се прави схема на евакуацион</w:t>
      </w:r>
      <w:r w:rsidR="00406A18" w:rsidRPr="00A509D8">
        <w:rPr>
          <w:rFonts w:ascii="Times New Roman" w:hAnsi="Times New Roman" w:cs="Times New Roman"/>
          <w:bCs/>
          <w:iCs/>
          <w:sz w:val="24"/>
          <w:szCs w:val="24"/>
        </w:rPr>
        <w:t>н</w:t>
      </w:r>
      <w:r w:rsidRPr="00A509D8">
        <w:rPr>
          <w:rFonts w:ascii="Times New Roman" w:hAnsi="Times New Roman" w:cs="Times New Roman"/>
          <w:bCs/>
          <w:iCs/>
          <w:sz w:val="24"/>
          <w:szCs w:val="24"/>
        </w:rPr>
        <w:t>ите пътища. При необходимост обекта се напуска в страни на работния участък.</w:t>
      </w:r>
    </w:p>
    <w:p w14:paraId="3D26A3E4" w14:textId="11A28C2D" w:rsidR="00881E1A" w:rsidRPr="00A509D8" w:rsidRDefault="0067706A" w:rsidP="00C645FE">
      <w:pPr>
        <w:pStyle w:val="A1"/>
      </w:pPr>
      <w:r w:rsidRPr="00A509D8">
        <w:t>МЕСТА НА СЪСРЕДОТОЧЕНА РАБОТА</w:t>
      </w:r>
    </w:p>
    <w:p w14:paraId="1CD61CEA" w14:textId="58FC4CAD" w:rsidR="002A7615" w:rsidRPr="00A509D8" w:rsidRDefault="00881E1A" w:rsidP="00701B7E">
      <w:pPr>
        <w:shd w:val="clear" w:color="auto" w:fill="FFFFFF"/>
        <w:spacing w:after="0" w:line="240" w:lineRule="auto"/>
        <w:ind w:firstLine="360"/>
        <w:jc w:val="both"/>
        <w:rPr>
          <w:rFonts w:ascii="Times New Roman" w:hAnsi="Times New Roman" w:cs="Times New Roman"/>
          <w:iCs/>
          <w:sz w:val="24"/>
          <w:szCs w:val="24"/>
        </w:rPr>
      </w:pPr>
      <w:r w:rsidRPr="00A509D8">
        <w:rPr>
          <w:rFonts w:ascii="Times New Roman" w:hAnsi="Times New Roman" w:cs="Times New Roman"/>
          <w:iCs/>
          <w:sz w:val="24"/>
          <w:szCs w:val="24"/>
        </w:rPr>
        <w:t>Местата не са означени- мобилни с</w:t>
      </w:r>
      <w:r w:rsidR="002A7615" w:rsidRPr="00A509D8">
        <w:rPr>
          <w:rFonts w:ascii="Times New Roman" w:hAnsi="Times New Roman" w:cs="Times New Roman"/>
          <w:iCs/>
          <w:sz w:val="24"/>
          <w:szCs w:val="24"/>
        </w:rPr>
        <w:t xml:space="preserve">а по </w:t>
      </w:r>
      <w:r w:rsidR="00B836A4" w:rsidRPr="00A509D8">
        <w:rPr>
          <w:rFonts w:ascii="Times New Roman" w:hAnsi="Times New Roman" w:cs="Times New Roman"/>
          <w:iCs/>
          <w:sz w:val="24"/>
          <w:szCs w:val="24"/>
        </w:rPr>
        <w:t>целия участък на улицата</w:t>
      </w:r>
    </w:p>
    <w:p w14:paraId="5D200DDB" w14:textId="675C7611" w:rsidR="00881E1A" w:rsidRPr="00A509D8" w:rsidRDefault="0067706A" w:rsidP="00C645FE">
      <w:pPr>
        <w:pStyle w:val="A1"/>
      </w:pPr>
      <w:r w:rsidRPr="00A509D8">
        <w:t xml:space="preserve">СХЕМА НА МЕСТАТА СЪС СПЕЦИФИЧНИ РИСКОВЕ – ПО ЦЯЛОТО ТРАСЕ НА УЧАСТЪКА. </w:t>
      </w:r>
    </w:p>
    <w:p w14:paraId="31C06406" w14:textId="77777777" w:rsidR="00881E1A" w:rsidRPr="00A509D8" w:rsidRDefault="00881E1A" w:rsidP="008B7018">
      <w:pPr>
        <w:shd w:val="clear" w:color="auto" w:fill="FFFFFF"/>
        <w:spacing w:after="0" w:line="240" w:lineRule="auto"/>
        <w:ind w:firstLine="360"/>
        <w:jc w:val="both"/>
        <w:rPr>
          <w:rFonts w:ascii="Times New Roman" w:hAnsi="Times New Roman" w:cs="Times New Roman"/>
          <w:bCs/>
          <w:iCs/>
          <w:sz w:val="24"/>
          <w:szCs w:val="24"/>
        </w:rPr>
      </w:pPr>
      <w:r w:rsidRPr="00A509D8">
        <w:rPr>
          <w:rFonts w:ascii="Times New Roman" w:hAnsi="Times New Roman" w:cs="Times New Roman"/>
          <w:bCs/>
          <w:iCs/>
          <w:sz w:val="24"/>
          <w:szCs w:val="24"/>
        </w:rPr>
        <w:t>Места със специфични рискове:</w:t>
      </w:r>
    </w:p>
    <w:p w14:paraId="3CCA0F60" w14:textId="62166DC6" w:rsidR="00881E1A" w:rsidRPr="00A509D8" w:rsidRDefault="00881E1A" w:rsidP="008B7018">
      <w:pPr>
        <w:shd w:val="clear" w:color="auto" w:fill="FFFFFF"/>
        <w:spacing w:after="0" w:line="240" w:lineRule="auto"/>
        <w:ind w:firstLine="360"/>
        <w:jc w:val="both"/>
        <w:rPr>
          <w:rFonts w:ascii="Times New Roman" w:hAnsi="Times New Roman" w:cs="Times New Roman"/>
          <w:bCs/>
          <w:iCs/>
          <w:sz w:val="24"/>
          <w:szCs w:val="24"/>
        </w:rPr>
      </w:pPr>
      <w:r w:rsidRPr="00A509D8">
        <w:rPr>
          <w:rFonts w:ascii="Times New Roman" w:hAnsi="Times New Roman" w:cs="Times New Roman"/>
          <w:bCs/>
          <w:iCs/>
          <w:sz w:val="24"/>
          <w:szCs w:val="24"/>
        </w:rPr>
        <w:t>- Работа по участъка</w:t>
      </w:r>
      <w:r w:rsidR="002F0AB8" w:rsidRPr="00A509D8">
        <w:rPr>
          <w:rFonts w:ascii="Times New Roman" w:hAnsi="Times New Roman" w:cs="Times New Roman"/>
          <w:bCs/>
          <w:iCs/>
          <w:sz w:val="24"/>
          <w:szCs w:val="24"/>
        </w:rPr>
        <w:t xml:space="preserve"> </w:t>
      </w:r>
    </w:p>
    <w:p w14:paraId="2EBC9D82" w14:textId="117E3879" w:rsidR="00881E1A" w:rsidRPr="00A509D8" w:rsidRDefault="00881E1A" w:rsidP="008B7018">
      <w:pPr>
        <w:shd w:val="clear" w:color="auto" w:fill="FFFFFF"/>
        <w:spacing w:after="0" w:line="240" w:lineRule="auto"/>
        <w:ind w:firstLine="360"/>
        <w:jc w:val="both"/>
        <w:rPr>
          <w:rFonts w:ascii="Times New Roman" w:hAnsi="Times New Roman" w:cs="Times New Roman"/>
          <w:bCs/>
          <w:iCs/>
          <w:sz w:val="24"/>
          <w:szCs w:val="24"/>
        </w:rPr>
      </w:pPr>
      <w:r w:rsidRPr="00A509D8">
        <w:rPr>
          <w:rFonts w:ascii="Times New Roman" w:hAnsi="Times New Roman" w:cs="Times New Roman"/>
          <w:bCs/>
          <w:iCs/>
          <w:sz w:val="24"/>
          <w:szCs w:val="24"/>
        </w:rPr>
        <w:t>- Движение до или от работното място с пътна механизация и машини</w:t>
      </w:r>
    </w:p>
    <w:p w14:paraId="55671B20" w14:textId="394C32FF" w:rsidR="00881E1A" w:rsidRPr="00A509D8" w:rsidRDefault="00881E1A" w:rsidP="008B7018">
      <w:pPr>
        <w:shd w:val="clear" w:color="auto" w:fill="FFFFFF"/>
        <w:spacing w:after="0" w:line="240" w:lineRule="auto"/>
        <w:ind w:firstLine="360"/>
        <w:jc w:val="both"/>
        <w:rPr>
          <w:rFonts w:ascii="Times New Roman" w:hAnsi="Times New Roman" w:cs="Times New Roman"/>
          <w:bCs/>
          <w:iCs/>
        </w:rPr>
      </w:pPr>
      <w:r w:rsidRPr="00A509D8">
        <w:rPr>
          <w:rFonts w:ascii="Times New Roman" w:hAnsi="Times New Roman" w:cs="Times New Roman"/>
          <w:bCs/>
          <w:iCs/>
          <w:sz w:val="24"/>
          <w:szCs w:val="24"/>
        </w:rPr>
        <w:lastRenderedPageBreak/>
        <w:t>- Изпълнение на пътни настилки</w:t>
      </w:r>
    </w:p>
    <w:p w14:paraId="36482F31" w14:textId="700B9B9C" w:rsidR="00701B7E" w:rsidRPr="00A509D8" w:rsidRDefault="00D55CFF" w:rsidP="00701B7E">
      <w:pPr>
        <w:shd w:val="clear" w:color="auto" w:fill="FFFFFF"/>
        <w:spacing w:after="0" w:line="240" w:lineRule="auto"/>
        <w:ind w:firstLine="360"/>
        <w:jc w:val="both"/>
        <w:rPr>
          <w:rFonts w:ascii="Times New Roman" w:hAnsi="Times New Roman" w:cs="Times New Roman"/>
          <w:iCs/>
          <w:sz w:val="24"/>
          <w:szCs w:val="24"/>
        </w:rPr>
      </w:pPr>
      <w:r w:rsidRPr="00A509D8">
        <w:rPr>
          <w:rFonts w:ascii="Times New Roman" w:hAnsi="Times New Roman" w:cs="Times New Roman"/>
          <w:iCs/>
          <w:sz w:val="24"/>
          <w:szCs w:val="24"/>
        </w:rPr>
        <w:t>- При асфалтополагането</w:t>
      </w:r>
    </w:p>
    <w:p w14:paraId="085DB546" w14:textId="10A78B62" w:rsidR="00701B7E" w:rsidRPr="00A509D8" w:rsidRDefault="00701B7E" w:rsidP="00701B7E">
      <w:pPr>
        <w:shd w:val="clear" w:color="auto" w:fill="FFFFFF"/>
        <w:spacing w:after="0" w:line="240" w:lineRule="auto"/>
        <w:ind w:firstLine="360"/>
        <w:jc w:val="both"/>
        <w:rPr>
          <w:rFonts w:ascii="Times New Roman" w:hAnsi="Times New Roman" w:cs="Times New Roman"/>
          <w:iCs/>
          <w:sz w:val="24"/>
          <w:szCs w:val="24"/>
        </w:rPr>
      </w:pPr>
      <w:r w:rsidRPr="00A509D8">
        <w:rPr>
          <w:rFonts w:ascii="Times New Roman" w:hAnsi="Times New Roman" w:cs="Times New Roman"/>
          <w:iCs/>
          <w:sz w:val="24"/>
          <w:szCs w:val="24"/>
        </w:rPr>
        <w:t>- Изкопни работи</w:t>
      </w:r>
    </w:p>
    <w:p w14:paraId="5F658328" w14:textId="1191BEA0" w:rsidR="00881E1A" w:rsidRPr="00A509D8" w:rsidRDefault="0067706A" w:rsidP="00C645FE">
      <w:pPr>
        <w:pStyle w:val="A1"/>
      </w:pPr>
      <w:r w:rsidRPr="00A509D8">
        <w:t xml:space="preserve">СХЕМА НА МЕСТАТА ЗА ИНСТАЛИРАНЕ НА ПОВДИГАТЕЛНИ СЪОРЪЖЕНИЯ </w:t>
      </w:r>
    </w:p>
    <w:p w14:paraId="5442EC1A" w14:textId="2B17301C" w:rsidR="00881E1A" w:rsidRPr="00A509D8" w:rsidRDefault="00881E1A" w:rsidP="008B7018">
      <w:pPr>
        <w:shd w:val="clear" w:color="auto" w:fill="FFFFFF"/>
        <w:spacing w:after="0" w:line="240" w:lineRule="auto"/>
        <w:ind w:right="-1" w:firstLine="360"/>
        <w:jc w:val="both"/>
        <w:rPr>
          <w:rFonts w:ascii="Times New Roman" w:hAnsi="Times New Roman" w:cs="Times New Roman"/>
          <w:bCs/>
          <w:iCs/>
          <w:sz w:val="24"/>
          <w:szCs w:val="24"/>
        </w:rPr>
      </w:pPr>
      <w:r w:rsidRPr="00A509D8">
        <w:rPr>
          <w:rFonts w:ascii="Times New Roman" w:hAnsi="Times New Roman" w:cs="Times New Roman"/>
          <w:bCs/>
          <w:iCs/>
          <w:sz w:val="24"/>
          <w:szCs w:val="24"/>
        </w:rPr>
        <w:t>Местата за стабилизиране на повдигателните съоръжения</w:t>
      </w:r>
      <w:r w:rsidR="00A57ECF" w:rsidRPr="00A509D8">
        <w:rPr>
          <w:rFonts w:ascii="Times New Roman" w:hAnsi="Times New Roman" w:cs="Times New Roman"/>
          <w:bCs/>
          <w:iCs/>
          <w:sz w:val="24"/>
          <w:szCs w:val="24"/>
        </w:rPr>
        <w:t>т</w:t>
      </w:r>
      <w:r w:rsidRPr="00A509D8">
        <w:rPr>
          <w:rFonts w:ascii="Times New Roman" w:hAnsi="Times New Roman" w:cs="Times New Roman"/>
          <w:bCs/>
          <w:iCs/>
          <w:sz w:val="24"/>
          <w:szCs w:val="24"/>
        </w:rPr>
        <w:t>а мобилни и се определят на място при конкретните</w:t>
      </w:r>
      <w:r w:rsidR="00811C6B" w:rsidRPr="00A509D8">
        <w:rPr>
          <w:rFonts w:ascii="Times New Roman" w:hAnsi="Times New Roman" w:cs="Times New Roman"/>
          <w:bCs/>
          <w:iCs/>
          <w:sz w:val="24"/>
          <w:szCs w:val="24"/>
        </w:rPr>
        <w:t xml:space="preserve"> </w:t>
      </w:r>
      <w:r w:rsidRPr="00A509D8">
        <w:rPr>
          <w:rFonts w:ascii="Times New Roman" w:hAnsi="Times New Roman" w:cs="Times New Roman"/>
          <w:bCs/>
          <w:iCs/>
          <w:sz w:val="24"/>
          <w:szCs w:val="24"/>
        </w:rPr>
        <w:t xml:space="preserve">условия. </w:t>
      </w:r>
    </w:p>
    <w:p w14:paraId="26688DA5" w14:textId="42D4D7F9" w:rsidR="00881E1A" w:rsidRPr="00A509D8" w:rsidRDefault="0067706A" w:rsidP="00C645FE">
      <w:pPr>
        <w:pStyle w:val="A1"/>
      </w:pPr>
      <w:r w:rsidRPr="00A509D8">
        <w:t>МЕСТА ЗА СКЛАДИРАНЕ СТРОИТЕЛНИ МАТЕРИАЛИ И ОТПАДЪЦИ</w:t>
      </w:r>
    </w:p>
    <w:p w14:paraId="12BC9568" w14:textId="13ED61C9" w:rsidR="00881E1A" w:rsidRPr="00A509D8" w:rsidRDefault="00881E1A" w:rsidP="008B7018">
      <w:pPr>
        <w:shd w:val="clear" w:color="auto" w:fill="FFFFFF"/>
        <w:spacing w:after="0" w:line="240" w:lineRule="auto"/>
        <w:ind w:right="-1" w:firstLine="360"/>
        <w:jc w:val="both"/>
        <w:rPr>
          <w:rFonts w:ascii="Times New Roman" w:hAnsi="Times New Roman" w:cs="Times New Roman"/>
          <w:sz w:val="24"/>
          <w:szCs w:val="24"/>
        </w:rPr>
      </w:pPr>
      <w:r w:rsidRPr="00A509D8">
        <w:rPr>
          <w:rFonts w:ascii="Times New Roman" w:hAnsi="Times New Roman" w:cs="Times New Roman"/>
          <w:sz w:val="24"/>
          <w:szCs w:val="24"/>
        </w:rPr>
        <w:t>За складиране на строителни материали на обекта се оформят  складови площадки  .  Разрушената настилка  от  уличното платното да се извозват до определените депа съгласно Плана за управление на строителните отпадъци.</w:t>
      </w:r>
    </w:p>
    <w:p w14:paraId="67BC6DB4" w14:textId="3125D872" w:rsidR="00881E1A" w:rsidRPr="00A509D8" w:rsidRDefault="0067706A" w:rsidP="00C645FE">
      <w:pPr>
        <w:pStyle w:val="A1"/>
      </w:pPr>
      <w:r w:rsidRPr="00A509D8">
        <w:t xml:space="preserve">САНИТАРНО- БИТОВИ ПОМЕЩЕНИЯ </w:t>
      </w:r>
    </w:p>
    <w:p w14:paraId="451BBBAA" w14:textId="60FA1CFB" w:rsidR="00881E1A" w:rsidRPr="00A509D8" w:rsidRDefault="00881E1A" w:rsidP="008B7018">
      <w:pPr>
        <w:spacing w:after="0" w:line="240" w:lineRule="auto"/>
        <w:ind w:firstLine="360"/>
        <w:jc w:val="both"/>
        <w:rPr>
          <w:rFonts w:ascii="Times New Roman" w:hAnsi="Times New Roman" w:cs="Times New Roman"/>
          <w:sz w:val="24"/>
          <w:szCs w:val="24"/>
        </w:rPr>
      </w:pPr>
      <w:r w:rsidRPr="00A509D8">
        <w:rPr>
          <w:rFonts w:ascii="Times New Roman" w:hAnsi="Times New Roman" w:cs="Times New Roman"/>
          <w:sz w:val="24"/>
          <w:szCs w:val="24"/>
        </w:rPr>
        <w:t>Офис</w:t>
      </w:r>
      <w:r w:rsidR="00A57ECF" w:rsidRPr="00A509D8">
        <w:rPr>
          <w:rFonts w:ascii="Times New Roman" w:hAnsi="Times New Roman" w:cs="Times New Roman"/>
          <w:sz w:val="24"/>
          <w:szCs w:val="24"/>
        </w:rPr>
        <w:t>ът</w:t>
      </w:r>
      <w:r w:rsidRPr="00A509D8">
        <w:rPr>
          <w:rFonts w:ascii="Times New Roman" w:hAnsi="Times New Roman" w:cs="Times New Roman"/>
          <w:sz w:val="24"/>
          <w:szCs w:val="24"/>
        </w:rPr>
        <w:t xml:space="preserve"> ще </w:t>
      </w:r>
      <w:r w:rsidR="00A10713" w:rsidRPr="00A509D8">
        <w:rPr>
          <w:rFonts w:ascii="Times New Roman" w:hAnsi="Times New Roman" w:cs="Times New Roman"/>
          <w:sz w:val="24"/>
          <w:szCs w:val="24"/>
        </w:rPr>
        <w:t>е</w:t>
      </w:r>
      <w:r w:rsidRPr="00A509D8">
        <w:rPr>
          <w:rFonts w:ascii="Times New Roman" w:hAnsi="Times New Roman" w:cs="Times New Roman"/>
          <w:sz w:val="24"/>
          <w:szCs w:val="24"/>
        </w:rPr>
        <w:t xml:space="preserve"> от мобил</w:t>
      </w:r>
      <w:r w:rsidR="00A57ECF" w:rsidRPr="00A509D8">
        <w:rPr>
          <w:rFonts w:ascii="Times New Roman" w:hAnsi="Times New Roman" w:cs="Times New Roman"/>
          <w:sz w:val="24"/>
          <w:szCs w:val="24"/>
        </w:rPr>
        <w:t>ен</w:t>
      </w:r>
      <w:r w:rsidRPr="00A509D8">
        <w:rPr>
          <w:rFonts w:ascii="Times New Roman" w:hAnsi="Times New Roman" w:cs="Times New Roman"/>
          <w:sz w:val="24"/>
          <w:szCs w:val="24"/>
        </w:rPr>
        <w:t xml:space="preserve"> контейнер с добра термоизолация, електрифициран и климатизиран, изграден от материали с добро качество и подържан, така че да мо</w:t>
      </w:r>
      <w:r w:rsidR="00A57ECF" w:rsidRPr="00A509D8">
        <w:rPr>
          <w:rFonts w:ascii="Times New Roman" w:hAnsi="Times New Roman" w:cs="Times New Roman"/>
          <w:sz w:val="24"/>
          <w:szCs w:val="24"/>
        </w:rPr>
        <w:t>же</w:t>
      </w:r>
      <w:r w:rsidRPr="00A509D8">
        <w:rPr>
          <w:rFonts w:ascii="Times New Roman" w:hAnsi="Times New Roman" w:cs="Times New Roman"/>
          <w:sz w:val="24"/>
          <w:szCs w:val="24"/>
        </w:rPr>
        <w:t xml:space="preserve"> да издържат на климатичните условия без повреди</w:t>
      </w:r>
      <w:r w:rsidR="005308D7" w:rsidRPr="00A509D8">
        <w:rPr>
          <w:rFonts w:ascii="Times New Roman" w:hAnsi="Times New Roman" w:cs="Times New Roman"/>
          <w:sz w:val="24"/>
          <w:szCs w:val="24"/>
        </w:rPr>
        <w:t>.</w:t>
      </w:r>
      <w:r w:rsidR="000A0D50">
        <w:rPr>
          <w:rFonts w:ascii="Times New Roman" w:hAnsi="Times New Roman" w:cs="Times New Roman"/>
          <w:sz w:val="24"/>
          <w:szCs w:val="24"/>
        </w:rPr>
        <w:t xml:space="preserve"> В него ще има място за оказване на първа помощ.</w:t>
      </w:r>
    </w:p>
    <w:p w14:paraId="32F9C010" w14:textId="77777777" w:rsidR="005308D7" w:rsidRPr="00A509D8" w:rsidRDefault="00881E1A" w:rsidP="008B7018">
      <w:pPr>
        <w:spacing w:after="0" w:line="240" w:lineRule="auto"/>
        <w:ind w:firstLine="360"/>
        <w:jc w:val="both"/>
        <w:rPr>
          <w:rFonts w:ascii="Times New Roman" w:hAnsi="Times New Roman" w:cs="Times New Roman"/>
          <w:sz w:val="24"/>
          <w:szCs w:val="24"/>
        </w:rPr>
      </w:pPr>
      <w:r w:rsidRPr="00A509D8">
        <w:rPr>
          <w:rFonts w:ascii="Times New Roman" w:hAnsi="Times New Roman" w:cs="Times New Roman"/>
          <w:sz w:val="24"/>
          <w:szCs w:val="24"/>
        </w:rPr>
        <w:t>Противопожарното оборудване ще бъде осигурено съгласно изискванията на Противопожарната служба.</w:t>
      </w:r>
    </w:p>
    <w:p w14:paraId="6A0E4F8D" w14:textId="18954EB9" w:rsidR="00881E1A" w:rsidRPr="00A509D8" w:rsidRDefault="00881E1A" w:rsidP="008B7018">
      <w:pPr>
        <w:spacing w:after="0" w:line="240" w:lineRule="auto"/>
        <w:ind w:firstLine="360"/>
        <w:jc w:val="both"/>
        <w:rPr>
          <w:rFonts w:ascii="Times New Roman" w:hAnsi="Times New Roman" w:cs="Times New Roman"/>
          <w:sz w:val="24"/>
          <w:szCs w:val="24"/>
        </w:rPr>
      </w:pPr>
      <w:r w:rsidRPr="00A509D8">
        <w:rPr>
          <w:rFonts w:ascii="Times New Roman" w:hAnsi="Times New Roman" w:cs="Times New Roman"/>
          <w:sz w:val="24"/>
          <w:szCs w:val="24"/>
        </w:rPr>
        <w:t xml:space="preserve">Ще бъдат осигурени подходящи санитарни съоръжения, </w:t>
      </w:r>
      <w:r w:rsidR="00EF7F63" w:rsidRPr="00A509D8">
        <w:rPr>
          <w:rFonts w:ascii="Times New Roman" w:hAnsi="Times New Roman" w:cs="Times New Roman"/>
          <w:sz w:val="24"/>
          <w:szCs w:val="24"/>
        </w:rPr>
        <w:t>не замърсяващи</w:t>
      </w:r>
      <w:r w:rsidRPr="00A509D8">
        <w:rPr>
          <w:rFonts w:ascii="Times New Roman" w:hAnsi="Times New Roman" w:cs="Times New Roman"/>
          <w:sz w:val="24"/>
          <w:szCs w:val="24"/>
        </w:rPr>
        <w:t xml:space="preserve"> околната среда (химически тоалетни) в близост и от характер съответстващ на приложимите норми.</w:t>
      </w:r>
    </w:p>
    <w:p w14:paraId="420ED1CD" w14:textId="77777777" w:rsidR="00881E1A" w:rsidRPr="00A509D8" w:rsidRDefault="00881E1A" w:rsidP="008B7018">
      <w:pPr>
        <w:shd w:val="clear" w:color="auto" w:fill="FFFFFF"/>
        <w:spacing w:after="0" w:line="240" w:lineRule="auto"/>
        <w:ind w:right="-1" w:firstLine="360"/>
        <w:jc w:val="both"/>
        <w:rPr>
          <w:rFonts w:ascii="Times New Roman" w:hAnsi="Times New Roman" w:cs="Times New Roman"/>
          <w:b/>
          <w:bCs/>
          <w:i/>
          <w:iCs/>
          <w:sz w:val="24"/>
          <w:szCs w:val="24"/>
        </w:rPr>
      </w:pPr>
      <w:r w:rsidRPr="00A509D8">
        <w:rPr>
          <w:rFonts w:ascii="Times New Roman" w:hAnsi="Times New Roman" w:cs="Times New Roman"/>
          <w:sz w:val="24"/>
          <w:szCs w:val="24"/>
        </w:rPr>
        <w:t>Съоръженията трябва да бъдат премахнати след реалното приключване на работите. Премахването на офисите и съоръженията ще бъде отговорност на Изпълнителя и включва възстановяване на терена в добро състояние.</w:t>
      </w:r>
    </w:p>
    <w:p w14:paraId="31005549" w14:textId="31FD3403" w:rsidR="002A7615" w:rsidRPr="00A509D8" w:rsidRDefault="00881E1A" w:rsidP="008B7018">
      <w:pPr>
        <w:spacing w:after="0" w:line="240" w:lineRule="auto"/>
        <w:ind w:right="-1" w:firstLine="360"/>
        <w:jc w:val="both"/>
        <w:rPr>
          <w:rFonts w:ascii="Times New Roman" w:hAnsi="Times New Roman" w:cs="Times New Roman"/>
          <w:sz w:val="24"/>
          <w:szCs w:val="24"/>
        </w:rPr>
      </w:pPr>
      <w:r w:rsidRPr="00A509D8">
        <w:rPr>
          <w:rFonts w:ascii="Times New Roman" w:hAnsi="Times New Roman" w:cs="Times New Roman"/>
          <w:sz w:val="24"/>
          <w:szCs w:val="24"/>
        </w:rPr>
        <w:t xml:space="preserve">По време на строителството достъпът до строителната площадка ще се осъществява от съществуващата улична мрежа. </w:t>
      </w:r>
    </w:p>
    <w:p w14:paraId="74D492A1" w14:textId="267357D4" w:rsidR="00881E1A" w:rsidRPr="00A509D8" w:rsidRDefault="0067706A" w:rsidP="00C645FE">
      <w:pPr>
        <w:pStyle w:val="A1"/>
      </w:pPr>
      <w:r w:rsidRPr="00A509D8">
        <w:t xml:space="preserve">ЗАХРАНВАНЕ С ЕЛ. ТОК, ВОДА </w:t>
      </w:r>
    </w:p>
    <w:p w14:paraId="1A0A24C6" w14:textId="6F363F7E" w:rsidR="00881E1A" w:rsidRPr="00A509D8" w:rsidRDefault="00881E1A" w:rsidP="008B7018">
      <w:pPr>
        <w:shd w:val="clear" w:color="auto" w:fill="FFFFFF"/>
        <w:spacing w:after="0" w:line="240" w:lineRule="auto"/>
        <w:ind w:right="-1" w:firstLine="360"/>
        <w:jc w:val="both"/>
        <w:rPr>
          <w:rFonts w:ascii="Times New Roman" w:hAnsi="Times New Roman" w:cs="Times New Roman"/>
          <w:bCs/>
          <w:iCs/>
          <w:sz w:val="24"/>
          <w:szCs w:val="24"/>
        </w:rPr>
      </w:pPr>
      <w:r w:rsidRPr="00A509D8">
        <w:rPr>
          <w:rFonts w:ascii="Times New Roman" w:hAnsi="Times New Roman" w:cs="Times New Roman"/>
          <w:bCs/>
          <w:iCs/>
          <w:sz w:val="24"/>
          <w:szCs w:val="24"/>
        </w:rPr>
        <w:t>Захранването на битовата база с ел. ток ще се осъществява от съществуващ източник или с ел.</w:t>
      </w:r>
      <w:r w:rsidR="00406A18" w:rsidRPr="00A509D8">
        <w:rPr>
          <w:rFonts w:ascii="Times New Roman" w:hAnsi="Times New Roman" w:cs="Times New Roman"/>
          <w:bCs/>
          <w:iCs/>
          <w:sz w:val="24"/>
          <w:szCs w:val="24"/>
        </w:rPr>
        <w:t xml:space="preserve"> </w:t>
      </w:r>
      <w:r w:rsidRPr="00A509D8">
        <w:rPr>
          <w:rFonts w:ascii="Times New Roman" w:hAnsi="Times New Roman" w:cs="Times New Roman"/>
          <w:bCs/>
          <w:iCs/>
          <w:sz w:val="24"/>
          <w:szCs w:val="24"/>
        </w:rPr>
        <w:t xml:space="preserve">агрегат. </w:t>
      </w:r>
    </w:p>
    <w:p w14:paraId="10A9117D" w14:textId="3F7FC857" w:rsidR="002A7615" w:rsidRPr="00A509D8" w:rsidRDefault="00881E1A" w:rsidP="008B7018">
      <w:pPr>
        <w:shd w:val="clear" w:color="auto" w:fill="FFFFFF"/>
        <w:spacing w:after="0" w:line="240" w:lineRule="auto"/>
        <w:ind w:right="-1" w:firstLine="360"/>
        <w:jc w:val="both"/>
        <w:rPr>
          <w:rFonts w:ascii="Times New Roman" w:hAnsi="Times New Roman" w:cs="Times New Roman"/>
          <w:bCs/>
          <w:iCs/>
          <w:sz w:val="24"/>
          <w:szCs w:val="24"/>
        </w:rPr>
      </w:pPr>
      <w:r w:rsidRPr="00A509D8">
        <w:rPr>
          <w:rFonts w:ascii="Times New Roman" w:hAnsi="Times New Roman" w:cs="Times New Roman"/>
          <w:bCs/>
          <w:iCs/>
          <w:sz w:val="24"/>
          <w:szCs w:val="24"/>
        </w:rPr>
        <w:t xml:space="preserve">На обекта  вода за битови нужди ще се осигури от водоноска ,а за пиене  да се доставя бутилирана. </w:t>
      </w:r>
    </w:p>
    <w:p w14:paraId="4110990A" w14:textId="0B2FB001" w:rsidR="00881E1A" w:rsidRPr="00A509D8" w:rsidRDefault="00B3690A" w:rsidP="00C645FE">
      <w:pPr>
        <w:pStyle w:val="A1"/>
      </w:pPr>
      <w:r w:rsidRPr="00A509D8">
        <w:t xml:space="preserve">ГРАФИК НА РАБОТА НА ВРЕМЕННОТО ИЗКУСТВЕНО ОСВЕТЛЕНИЕ </w:t>
      </w:r>
    </w:p>
    <w:p w14:paraId="0DDED143" w14:textId="2435915E" w:rsidR="00DD4CAE" w:rsidRPr="00A509D8" w:rsidRDefault="00881E1A" w:rsidP="008B7018">
      <w:pPr>
        <w:spacing w:after="0" w:line="240" w:lineRule="auto"/>
        <w:ind w:right="-1" w:firstLine="360"/>
        <w:jc w:val="both"/>
        <w:rPr>
          <w:rFonts w:ascii="Times New Roman" w:hAnsi="Times New Roman" w:cs="Times New Roman"/>
          <w:sz w:val="24"/>
          <w:szCs w:val="24"/>
        </w:rPr>
      </w:pPr>
      <w:r w:rsidRPr="00A509D8">
        <w:rPr>
          <w:rFonts w:ascii="Times New Roman" w:hAnsi="Times New Roman" w:cs="Times New Roman"/>
          <w:sz w:val="24"/>
          <w:szCs w:val="24"/>
        </w:rPr>
        <w:t xml:space="preserve">На обекта не се предвижда работа през тъмната част от денонощието </w:t>
      </w:r>
      <w:r w:rsidR="0012486C" w:rsidRPr="00A509D8">
        <w:rPr>
          <w:rFonts w:ascii="Times New Roman" w:hAnsi="Times New Roman" w:cs="Times New Roman"/>
          <w:sz w:val="24"/>
          <w:szCs w:val="24"/>
        </w:rPr>
        <w:t>.</w:t>
      </w:r>
    </w:p>
    <w:p w14:paraId="380EB754" w14:textId="1E087AEC" w:rsidR="00881E1A" w:rsidRPr="00A509D8" w:rsidRDefault="00B3690A" w:rsidP="00C645FE">
      <w:pPr>
        <w:pStyle w:val="A1"/>
      </w:pPr>
      <w:r w:rsidRPr="00A509D8">
        <w:t xml:space="preserve">СХЕМА И ВИД НА СИГНАЛИЗАЦИЯТА ЗА БЕДСТВИЕ, АВАРИЯ, ПОЖАР ИЛИ ЗЛОПОЛУКА, С ОПРЕДЕЛЕНО МЯСТО ЗА ОКАЗВАНЕ НА ПЪРВА ПОМОЩ </w:t>
      </w:r>
    </w:p>
    <w:p w14:paraId="279BF001" w14:textId="77777777" w:rsidR="00881E1A" w:rsidRPr="00A509D8" w:rsidRDefault="00881E1A" w:rsidP="008B7018">
      <w:pPr>
        <w:shd w:val="clear" w:color="auto" w:fill="FFFFFF"/>
        <w:tabs>
          <w:tab w:val="num" w:pos="0"/>
        </w:tabs>
        <w:spacing w:after="0" w:line="240" w:lineRule="auto"/>
        <w:ind w:right="-1" w:firstLine="360"/>
        <w:jc w:val="both"/>
        <w:rPr>
          <w:rFonts w:ascii="Times New Roman" w:hAnsi="Times New Roman" w:cs="Times New Roman"/>
          <w:sz w:val="24"/>
          <w:szCs w:val="24"/>
        </w:rPr>
      </w:pPr>
      <w:r w:rsidRPr="00A509D8">
        <w:rPr>
          <w:rFonts w:ascii="Times New Roman" w:hAnsi="Times New Roman" w:cs="Times New Roman"/>
          <w:sz w:val="24"/>
          <w:szCs w:val="24"/>
        </w:rPr>
        <w:t>Видът на сигнализацията се определя от Ръководителя на СМР и може да бъде звуков, светлинен или комбиниран, съгласно изискванията на НАРЕДБА № РД-07/8 от 20.12.2008 г. за минималните изисквания за знаци и сигнали за безопасност</w:t>
      </w:r>
    </w:p>
    <w:p w14:paraId="24530BB7" w14:textId="77777777" w:rsidR="00881E1A" w:rsidRPr="00A509D8" w:rsidRDefault="00881E1A" w:rsidP="008B7018">
      <w:pPr>
        <w:shd w:val="clear" w:color="auto" w:fill="FFFFFF"/>
        <w:tabs>
          <w:tab w:val="num" w:pos="0"/>
        </w:tabs>
        <w:spacing w:after="0" w:line="240" w:lineRule="auto"/>
        <w:ind w:right="-1" w:firstLine="360"/>
        <w:jc w:val="both"/>
        <w:rPr>
          <w:rFonts w:ascii="Times New Roman" w:hAnsi="Times New Roman" w:cs="Times New Roman"/>
          <w:sz w:val="24"/>
          <w:szCs w:val="24"/>
        </w:rPr>
      </w:pPr>
      <w:r w:rsidRPr="00A509D8">
        <w:rPr>
          <w:rFonts w:ascii="Times New Roman" w:hAnsi="Times New Roman" w:cs="Times New Roman"/>
          <w:sz w:val="24"/>
          <w:szCs w:val="24"/>
        </w:rPr>
        <w:t xml:space="preserve">При пожар или аварии се действа по правилата на чл.74 от Наредба №2, в който са описани мерките, които взима техническият ръководител или упълномощеното от него лице при подаване на сигнал за аварийно бедствие. </w:t>
      </w:r>
    </w:p>
    <w:p w14:paraId="789458F2" w14:textId="77777777" w:rsidR="00881E1A" w:rsidRPr="00A509D8" w:rsidRDefault="00881E1A" w:rsidP="008B7018">
      <w:pPr>
        <w:shd w:val="clear" w:color="auto" w:fill="FFFFFF"/>
        <w:tabs>
          <w:tab w:val="num" w:pos="0"/>
          <w:tab w:val="left" w:pos="709"/>
          <w:tab w:val="left" w:pos="851"/>
          <w:tab w:val="left" w:pos="1276"/>
        </w:tabs>
        <w:suppressAutoHyphens/>
        <w:spacing w:after="0" w:line="240" w:lineRule="auto"/>
        <w:ind w:right="-1" w:firstLine="360"/>
        <w:jc w:val="both"/>
        <w:rPr>
          <w:rFonts w:ascii="Times New Roman" w:hAnsi="Times New Roman" w:cs="Times New Roman"/>
          <w:b/>
          <w:bCs/>
          <w:i/>
          <w:sz w:val="24"/>
          <w:szCs w:val="24"/>
          <w:lang w:eastAsia="ar-SA"/>
        </w:rPr>
      </w:pPr>
      <w:r w:rsidRPr="00A509D8">
        <w:rPr>
          <w:rFonts w:ascii="Times New Roman" w:hAnsi="Times New Roman" w:cs="Times New Roman"/>
          <w:b/>
          <w:bCs/>
          <w:i/>
          <w:sz w:val="24"/>
          <w:szCs w:val="24"/>
          <w:lang w:eastAsia="ar-SA"/>
        </w:rPr>
        <w:t>Знаци за безопасност и за опазване здравето по време на работа</w:t>
      </w:r>
    </w:p>
    <w:p w14:paraId="6E2539DE" w14:textId="77777777" w:rsidR="00881E1A" w:rsidRPr="00A509D8" w:rsidRDefault="00881E1A">
      <w:pPr>
        <w:numPr>
          <w:ilvl w:val="0"/>
          <w:numId w:val="5"/>
        </w:numPr>
        <w:shd w:val="clear" w:color="auto" w:fill="FFFFFF"/>
        <w:tabs>
          <w:tab w:val="left" w:pos="709"/>
          <w:tab w:val="num" w:pos="780"/>
          <w:tab w:val="left" w:pos="851"/>
          <w:tab w:val="left" w:pos="1276"/>
        </w:tabs>
        <w:suppressAutoHyphens/>
        <w:spacing w:after="0" w:line="240" w:lineRule="auto"/>
        <w:ind w:left="0" w:right="-1" w:firstLine="360"/>
        <w:jc w:val="both"/>
        <w:rPr>
          <w:rFonts w:ascii="Times New Roman" w:hAnsi="Times New Roman" w:cs="Times New Roman"/>
          <w:bCs/>
          <w:sz w:val="24"/>
          <w:szCs w:val="24"/>
          <w:lang w:eastAsia="ar-SA"/>
        </w:rPr>
      </w:pPr>
      <w:r w:rsidRPr="00A509D8">
        <w:rPr>
          <w:rFonts w:ascii="Times New Roman" w:hAnsi="Times New Roman" w:cs="Times New Roman"/>
          <w:bCs/>
          <w:sz w:val="24"/>
          <w:szCs w:val="24"/>
          <w:lang w:eastAsia="ar-SA"/>
        </w:rPr>
        <w:t xml:space="preserve">знаци за безопасност и /или за опазване на здравето означават знаци, които се отнасят до специфични обекти, дейност или ситуация и, които осигуряват информация или инструкции по отношение на безопасността и /или здравеопазването по време на работа чрез надписи, поставени на специални дъски, цвят, осветени знаци или акустични сигнали, вербална комуникация или сигнали с ръце, в зависимост от случая; </w:t>
      </w:r>
    </w:p>
    <w:p w14:paraId="2529E087" w14:textId="77777777" w:rsidR="00881E1A" w:rsidRPr="00A509D8" w:rsidRDefault="00881E1A">
      <w:pPr>
        <w:numPr>
          <w:ilvl w:val="0"/>
          <w:numId w:val="5"/>
        </w:numPr>
        <w:shd w:val="clear" w:color="auto" w:fill="FFFFFF"/>
        <w:tabs>
          <w:tab w:val="left" w:pos="709"/>
          <w:tab w:val="num" w:pos="780"/>
          <w:tab w:val="left" w:pos="851"/>
          <w:tab w:val="left" w:pos="1276"/>
        </w:tabs>
        <w:suppressAutoHyphens/>
        <w:spacing w:after="0" w:line="240" w:lineRule="auto"/>
        <w:ind w:left="0" w:right="-1" w:firstLine="360"/>
        <w:jc w:val="both"/>
        <w:rPr>
          <w:rFonts w:ascii="Times New Roman" w:hAnsi="Times New Roman" w:cs="Times New Roman"/>
          <w:bCs/>
          <w:sz w:val="24"/>
          <w:szCs w:val="24"/>
          <w:lang w:eastAsia="ar-SA"/>
        </w:rPr>
      </w:pPr>
      <w:r w:rsidRPr="00A509D8">
        <w:rPr>
          <w:rFonts w:ascii="Times New Roman" w:hAnsi="Times New Roman" w:cs="Times New Roman"/>
          <w:bCs/>
          <w:sz w:val="24"/>
          <w:szCs w:val="24"/>
          <w:lang w:eastAsia="ar-SA"/>
        </w:rPr>
        <w:lastRenderedPageBreak/>
        <w:t xml:space="preserve">комуникация с думи, вербална комуникация означава предварително подготвено съобщение с думи, като комуникацията се извършва с човешки или с изкуствено произведен глас; </w:t>
      </w:r>
    </w:p>
    <w:p w14:paraId="52975DA7" w14:textId="77777777" w:rsidR="00881E1A" w:rsidRPr="00A509D8" w:rsidRDefault="00881E1A">
      <w:pPr>
        <w:numPr>
          <w:ilvl w:val="0"/>
          <w:numId w:val="5"/>
        </w:numPr>
        <w:shd w:val="clear" w:color="auto" w:fill="FFFFFF"/>
        <w:tabs>
          <w:tab w:val="left" w:pos="709"/>
          <w:tab w:val="num" w:pos="780"/>
          <w:tab w:val="left" w:pos="851"/>
          <w:tab w:val="left" w:pos="1276"/>
        </w:tabs>
        <w:suppressAutoHyphens/>
        <w:spacing w:after="0" w:line="240" w:lineRule="auto"/>
        <w:ind w:left="0" w:right="-1" w:firstLine="360"/>
        <w:jc w:val="both"/>
        <w:rPr>
          <w:rFonts w:ascii="Times New Roman" w:hAnsi="Times New Roman" w:cs="Times New Roman"/>
          <w:bCs/>
          <w:sz w:val="24"/>
          <w:szCs w:val="24"/>
          <w:lang w:eastAsia="ar-SA"/>
        </w:rPr>
      </w:pPr>
      <w:r w:rsidRPr="00A509D8">
        <w:rPr>
          <w:rFonts w:ascii="Times New Roman" w:hAnsi="Times New Roman" w:cs="Times New Roman"/>
          <w:bCs/>
          <w:sz w:val="24"/>
          <w:szCs w:val="24"/>
          <w:lang w:eastAsia="ar-SA"/>
        </w:rPr>
        <w:t xml:space="preserve">сигнал с ръце означава движение и /или позиция на ръцете и/ или на дланите с кодирана форма за ръководство на лица, които изпълняват определени маньоври, когато последните съдържат риск или опасност за работниците; </w:t>
      </w:r>
    </w:p>
    <w:p w14:paraId="13F0BBDE" w14:textId="77777777" w:rsidR="00881E1A" w:rsidRPr="00A509D8" w:rsidRDefault="00881E1A">
      <w:pPr>
        <w:numPr>
          <w:ilvl w:val="0"/>
          <w:numId w:val="5"/>
        </w:numPr>
        <w:shd w:val="clear" w:color="auto" w:fill="FFFFFF"/>
        <w:tabs>
          <w:tab w:val="left" w:pos="709"/>
          <w:tab w:val="num" w:pos="780"/>
          <w:tab w:val="left" w:pos="851"/>
          <w:tab w:val="left" w:pos="1276"/>
        </w:tabs>
        <w:suppressAutoHyphens/>
        <w:spacing w:after="0" w:line="240" w:lineRule="auto"/>
        <w:ind w:left="0" w:right="-1" w:firstLine="360"/>
        <w:jc w:val="both"/>
        <w:rPr>
          <w:rFonts w:ascii="Times New Roman" w:hAnsi="Times New Roman" w:cs="Times New Roman"/>
          <w:bCs/>
          <w:sz w:val="24"/>
          <w:szCs w:val="24"/>
          <w:lang w:eastAsia="ar-SA"/>
        </w:rPr>
      </w:pPr>
      <w:r w:rsidRPr="00A509D8">
        <w:rPr>
          <w:rFonts w:ascii="Times New Roman" w:hAnsi="Times New Roman" w:cs="Times New Roman"/>
          <w:bCs/>
          <w:sz w:val="24"/>
          <w:szCs w:val="24"/>
          <w:lang w:eastAsia="ar-SA"/>
        </w:rPr>
        <w:t>сигнали с ръце и /или вербална комуникация трябва да бъдат използвани там, където случаите изискват това, за да направляват хората, които извършват рискови или опасни маневри;</w:t>
      </w:r>
    </w:p>
    <w:p w14:paraId="6211A1CA" w14:textId="1708093C" w:rsidR="00701B7E" w:rsidRPr="00A509D8" w:rsidRDefault="00881E1A" w:rsidP="00701B7E">
      <w:pPr>
        <w:numPr>
          <w:ilvl w:val="0"/>
          <w:numId w:val="5"/>
        </w:numPr>
        <w:shd w:val="clear" w:color="auto" w:fill="FFFFFF"/>
        <w:tabs>
          <w:tab w:val="left" w:pos="709"/>
          <w:tab w:val="num" w:pos="780"/>
          <w:tab w:val="left" w:pos="851"/>
          <w:tab w:val="left" w:pos="1276"/>
        </w:tabs>
        <w:suppressAutoHyphens/>
        <w:spacing w:after="0" w:line="240" w:lineRule="auto"/>
        <w:ind w:left="0" w:right="-1" w:firstLine="360"/>
        <w:jc w:val="both"/>
        <w:rPr>
          <w:rFonts w:ascii="Times New Roman" w:hAnsi="Times New Roman" w:cs="Times New Roman"/>
          <w:bCs/>
          <w:sz w:val="24"/>
          <w:szCs w:val="24"/>
          <w:lang w:eastAsia="ar-SA"/>
        </w:rPr>
      </w:pPr>
      <w:r w:rsidRPr="00A509D8">
        <w:rPr>
          <w:rFonts w:ascii="Times New Roman" w:hAnsi="Times New Roman" w:cs="Times New Roman"/>
          <w:bCs/>
          <w:sz w:val="24"/>
          <w:szCs w:val="24"/>
          <w:lang w:eastAsia="ar-SA"/>
        </w:rPr>
        <w:t>прилагане на защитни цветове</w:t>
      </w:r>
    </w:p>
    <w:p w14:paraId="2A56F47A" w14:textId="77777777" w:rsidR="00701B7E" w:rsidRPr="00A509D8" w:rsidRDefault="00701B7E" w:rsidP="00701B7E">
      <w:pPr>
        <w:shd w:val="clear" w:color="auto" w:fill="FFFFFF"/>
        <w:tabs>
          <w:tab w:val="left" w:pos="709"/>
          <w:tab w:val="left" w:pos="851"/>
          <w:tab w:val="left" w:pos="1276"/>
        </w:tabs>
        <w:suppressAutoHyphens/>
        <w:spacing w:after="0" w:line="240" w:lineRule="auto"/>
        <w:ind w:left="360" w:right="-1"/>
        <w:jc w:val="both"/>
        <w:rPr>
          <w:rFonts w:ascii="Times New Roman" w:hAnsi="Times New Roman" w:cs="Times New Roman"/>
          <w:bCs/>
          <w:sz w:val="24"/>
          <w:szCs w:val="24"/>
          <w:lang w:eastAsia="ar-SA"/>
        </w:rPr>
      </w:pPr>
    </w:p>
    <w:p w14:paraId="192F5D6F" w14:textId="4C16CEED" w:rsidR="001C3D92" w:rsidRPr="00A509D8" w:rsidRDefault="00881E1A" w:rsidP="008B7018">
      <w:pPr>
        <w:tabs>
          <w:tab w:val="num" w:pos="0"/>
          <w:tab w:val="left" w:pos="709"/>
          <w:tab w:val="num" w:pos="1980"/>
        </w:tabs>
        <w:spacing w:after="0" w:line="240" w:lineRule="auto"/>
        <w:ind w:right="-1" w:firstLine="360"/>
        <w:jc w:val="both"/>
        <w:rPr>
          <w:rFonts w:ascii="Times New Roman" w:hAnsi="Times New Roman" w:cs="Times New Roman"/>
          <w:b/>
          <w:i/>
          <w:sz w:val="24"/>
          <w:szCs w:val="24"/>
        </w:rPr>
      </w:pPr>
      <w:r w:rsidRPr="00A509D8">
        <w:rPr>
          <w:rFonts w:ascii="Times New Roman" w:hAnsi="Times New Roman" w:cs="Times New Roman"/>
          <w:b/>
          <w:i/>
          <w:sz w:val="24"/>
          <w:szCs w:val="24"/>
        </w:rPr>
        <w:t xml:space="preserve">Съгласно  изискванията на чл.18 от Закона за здравословни и безопасни условия на труд да бъде подписано споразумение  между страните по договор /Възложител- Изпълнител/ и /Изпълнител- Подизпълнител/ с което се определят отговорностите и задълженията им за </w:t>
      </w:r>
      <w:r w:rsidR="00EF7F63" w:rsidRPr="00A509D8">
        <w:rPr>
          <w:rFonts w:ascii="Times New Roman" w:hAnsi="Times New Roman" w:cs="Times New Roman"/>
          <w:b/>
          <w:i/>
          <w:sz w:val="24"/>
          <w:szCs w:val="24"/>
        </w:rPr>
        <w:t>съвместно</w:t>
      </w:r>
      <w:r w:rsidRPr="00A509D8">
        <w:rPr>
          <w:rFonts w:ascii="Times New Roman" w:hAnsi="Times New Roman" w:cs="Times New Roman"/>
          <w:b/>
          <w:i/>
          <w:sz w:val="24"/>
          <w:szCs w:val="24"/>
        </w:rPr>
        <w:t xml:space="preserve"> осигуряване на здравословни условия на труд.</w:t>
      </w:r>
    </w:p>
    <w:p w14:paraId="518000B8" w14:textId="77777777" w:rsidR="00B66EFB" w:rsidRDefault="00881E1A" w:rsidP="00292031">
      <w:pPr>
        <w:spacing w:after="0" w:line="288" w:lineRule="auto"/>
        <w:ind w:right="-1" w:firstLine="360"/>
        <w:jc w:val="both"/>
        <w:rPr>
          <w:rFonts w:ascii="Times New Roman" w:hAnsi="Times New Roman" w:cs="Times New Roman"/>
        </w:rPr>
      </w:pPr>
      <w:r w:rsidRPr="00A509D8">
        <w:rPr>
          <w:rFonts w:ascii="Times New Roman" w:hAnsi="Times New Roman" w:cs="Times New Roman"/>
        </w:rPr>
        <w:tab/>
      </w:r>
      <w:r w:rsidRPr="00A509D8">
        <w:rPr>
          <w:rFonts w:ascii="Times New Roman" w:hAnsi="Times New Roman" w:cs="Times New Roman"/>
        </w:rPr>
        <w:tab/>
      </w:r>
      <w:r w:rsidRPr="00A509D8">
        <w:rPr>
          <w:rFonts w:ascii="Times New Roman" w:hAnsi="Times New Roman" w:cs="Times New Roman"/>
        </w:rPr>
        <w:tab/>
      </w:r>
      <w:r w:rsidR="00292031" w:rsidRPr="00A509D8">
        <w:rPr>
          <w:rFonts w:ascii="Times New Roman" w:hAnsi="Times New Roman" w:cs="Times New Roman"/>
        </w:rPr>
        <w:tab/>
      </w:r>
      <w:r w:rsidR="00292031" w:rsidRPr="00A509D8">
        <w:rPr>
          <w:rFonts w:ascii="Times New Roman" w:hAnsi="Times New Roman" w:cs="Times New Roman"/>
        </w:rPr>
        <w:tab/>
      </w:r>
      <w:r w:rsidR="00292031" w:rsidRPr="00A509D8">
        <w:rPr>
          <w:rFonts w:ascii="Times New Roman" w:hAnsi="Times New Roman" w:cs="Times New Roman"/>
        </w:rPr>
        <w:tab/>
      </w:r>
      <w:r w:rsidR="00292031" w:rsidRPr="00A509D8">
        <w:rPr>
          <w:rFonts w:ascii="Times New Roman" w:hAnsi="Times New Roman" w:cs="Times New Roman"/>
        </w:rPr>
        <w:tab/>
      </w:r>
    </w:p>
    <w:p w14:paraId="794F655C" w14:textId="77777777" w:rsidR="00B66EFB" w:rsidRDefault="00B66EFB" w:rsidP="00292031">
      <w:pPr>
        <w:spacing w:after="0" w:line="288" w:lineRule="auto"/>
        <w:ind w:right="-1" w:firstLine="360"/>
        <w:jc w:val="both"/>
        <w:rPr>
          <w:rFonts w:ascii="Times New Roman" w:hAnsi="Times New Roman" w:cs="Times New Roman"/>
        </w:rPr>
      </w:pPr>
    </w:p>
    <w:p w14:paraId="441C6CCB" w14:textId="77777777" w:rsidR="000A0D50" w:rsidRDefault="000A0D50" w:rsidP="00292031">
      <w:pPr>
        <w:spacing w:after="0" w:line="288" w:lineRule="auto"/>
        <w:ind w:right="-1" w:firstLine="360"/>
        <w:jc w:val="both"/>
        <w:rPr>
          <w:rFonts w:ascii="Times New Roman" w:hAnsi="Times New Roman" w:cs="Times New Roman"/>
        </w:rPr>
      </w:pPr>
    </w:p>
    <w:p w14:paraId="72CC8AA4" w14:textId="77777777" w:rsidR="000A0D50" w:rsidRDefault="000A0D50" w:rsidP="00292031">
      <w:pPr>
        <w:spacing w:after="0" w:line="288" w:lineRule="auto"/>
        <w:ind w:right="-1" w:firstLine="360"/>
        <w:jc w:val="both"/>
        <w:rPr>
          <w:rFonts w:ascii="Times New Roman" w:hAnsi="Times New Roman" w:cs="Times New Roman"/>
        </w:rPr>
      </w:pPr>
    </w:p>
    <w:p w14:paraId="2406E376" w14:textId="77777777" w:rsidR="000A0D50" w:rsidRDefault="000A0D50" w:rsidP="00292031">
      <w:pPr>
        <w:spacing w:after="0" w:line="288" w:lineRule="auto"/>
        <w:ind w:right="-1" w:firstLine="360"/>
        <w:jc w:val="both"/>
        <w:rPr>
          <w:rFonts w:ascii="Times New Roman" w:hAnsi="Times New Roman" w:cs="Times New Roman"/>
        </w:rPr>
      </w:pPr>
    </w:p>
    <w:p w14:paraId="348C2CAF" w14:textId="77777777" w:rsidR="000A0D50" w:rsidRDefault="000A0D50" w:rsidP="00292031">
      <w:pPr>
        <w:spacing w:after="0" w:line="288" w:lineRule="auto"/>
        <w:ind w:right="-1" w:firstLine="360"/>
        <w:jc w:val="both"/>
        <w:rPr>
          <w:rFonts w:ascii="Times New Roman" w:hAnsi="Times New Roman" w:cs="Times New Roman"/>
        </w:rPr>
      </w:pPr>
    </w:p>
    <w:p w14:paraId="560A59EE" w14:textId="77777777" w:rsidR="000A0D50" w:rsidRDefault="000A0D50" w:rsidP="00292031">
      <w:pPr>
        <w:spacing w:after="0" w:line="288" w:lineRule="auto"/>
        <w:ind w:right="-1" w:firstLine="360"/>
        <w:jc w:val="both"/>
        <w:rPr>
          <w:rFonts w:ascii="Times New Roman" w:hAnsi="Times New Roman" w:cs="Times New Roman"/>
        </w:rPr>
      </w:pPr>
    </w:p>
    <w:p w14:paraId="4B63F6BC" w14:textId="77777777" w:rsidR="000A0D50" w:rsidRDefault="000A0D50" w:rsidP="00292031">
      <w:pPr>
        <w:spacing w:after="0" w:line="288" w:lineRule="auto"/>
        <w:ind w:right="-1" w:firstLine="360"/>
        <w:jc w:val="both"/>
        <w:rPr>
          <w:rFonts w:ascii="Times New Roman" w:hAnsi="Times New Roman" w:cs="Times New Roman"/>
        </w:rPr>
      </w:pPr>
    </w:p>
    <w:p w14:paraId="167075FA" w14:textId="77777777" w:rsidR="000A0D50" w:rsidRDefault="000A0D50" w:rsidP="00292031">
      <w:pPr>
        <w:spacing w:after="0" w:line="288" w:lineRule="auto"/>
        <w:ind w:right="-1" w:firstLine="360"/>
        <w:jc w:val="both"/>
        <w:rPr>
          <w:rFonts w:ascii="Times New Roman" w:hAnsi="Times New Roman" w:cs="Times New Roman"/>
        </w:rPr>
      </w:pPr>
    </w:p>
    <w:p w14:paraId="61A9ECB5" w14:textId="77777777" w:rsidR="000A0D50" w:rsidRDefault="000A0D50" w:rsidP="00292031">
      <w:pPr>
        <w:spacing w:after="0" w:line="288" w:lineRule="auto"/>
        <w:ind w:right="-1" w:firstLine="360"/>
        <w:jc w:val="both"/>
        <w:rPr>
          <w:rFonts w:ascii="Times New Roman" w:hAnsi="Times New Roman" w:cs="Times New Roman"/>
        </w:rPr>
      </w:pPr>
    </w:p>
    <w:p w14:paraId="318E19D1" w14:textId="36A88051" w:rsidR="00292031" w:rsidRPr="00A509D8" w:rsidRDefault="00292031" w:rsidP="00B66EFB">
      <w:pPr>
        <w:spacing w:after="0" w:line="288" w:lineRule="auto"/>
        <w:ind w:left="4956" w:right="-1" w:firstLine="708"/>
        <w:jc w:val="both"/>
        <w:rPr>
          <w:rFonts w:ascii="Times New Roman" w:hAnsi="Times New Roman" w:cs="Times New Roman"/>
          <w:bCs/>
          <w:sz w:val="24"/>
          <w:szCs w:val="24"/>
        </w:rPr>
      </w:pPr>
      <w:r w:rsidRPr="00A509D8">
        <w:rPr>
          <w:rFonts w:ascii="Times New Roman" w:hAnsi="Times New Roman" w:cs="Times New Roman"/>
          <w:bCs/>
          <w:sz w:val="24"/>
          <w:szCs w:val="24"/>
        </w:rPr>
        <w:t>Проектант:………………….</w:t>
      </w:r>
    </w:p>
    <w:p w14:paraId="1A93AB2F" w14:textId="218EBD32" w:rsidR="001536B4" w:rsidRPr="001536B4" w:rsidRDefault="00292031" w:rsidP="00B66EFB">
      <w:pPr>
        <w:spacing w:after="0" w:line="288" w:lineRule="auto"/>
        <w:ind w:right="-1" w:firstLine="360"/>
        <w:jc w:val="both"/>
        <w:rPr>
          <w:rFonts w:ascii="Times New Roman" w:hAnsi="Times New Roman" w:cs="Times New Roman"/>
        </w:rPr>
      </w:pPr>
      <w:r w:rsidRPr="00A509D8">
        <w:rPr>
          <w:rFonts w:ascii="Times New Roman" w:hAnsi="Times New Roman" w:cs="Times New Roman"/>
          <w:bCs/>
          <w:sz w:val="24"/>
          <w:szCs w:val="24"/>
        </w:rPr>
        <w:tab/>
      </w:r>
      <w:r w:rsidRPr="00A509D8">
        <w:rPr>
          <w:rFonts w:ascii="Times New Roman" w:hAnsi="Times New Roman" w:cs="Times New Roman"/>
          <w:bCs/>
          <w:sz w:val="24"/>
          <w:szCs w:val="24"/>
        </w:rPr>
        <w:tab/>
      </w:r>
      <w:r w:rsidRPr="00A509D8">
        <w:rPr>
          <w:rFonts w:ascii="Times New Roman" w:hAnsi="Times New Roman" w:cs="Times New Roman"/>
          <w:bCs/>
          <w:sz w:val="24"/>
          <w:szCs w:val="24"/>
        </w:rPr>
        <w:tab/>
      </w:r>
      <w:r w:rsidRPr="00A509D8">
        <w:rPr>
          <w:rFonts w:ascii="Times New Roman" w:hAnsi="Times New Roman" w:cs="Times New Roman"/>
          <w:bCs/>
          <w:sz w:val="24"/>
          <w:szCs w:val="24"/>
        </w:rPr>
        <w:tab/>
        <w:t xml:space="preserve">              </w:t>
      </w:r>
      <w:r w:rsidRPr="00A509D8">
        <w:rPr>
          <w:rFonts w:ascii="Times New Roman" w:hAnsi="Times New Roman" w:cs="Times New Roman"/>
          <w:bCs/>
          <w:sz w:val="24"/>
          <w:szCs w:val="24"/>
        </w:rPr>
        <w:tab/>
      </w:r>
      <w:r w:rsidRPr="00A509D8">
        <w:rPr>
          <w:rFonts w:ascii="Times New Roman" w:hAnsi="Times New Roman" w:cs="Times New Roman"/>
          <w:bCs/>
          <w:sz w:val="24"/>
          <w:szCs w:val="24"/>
        </w:rPr>
        <w:tab/>
      </w:r>
      <w:r w:rsidRPr="00A509D8">
        <w:rPr>
          <w:rFonts w:ascii="Times New Roman" w:hAnsi="Times New Roman" w:cs="Times New Roman"/>
          <w:bCs/>
          <w:sz w:val="24"/>
          <w:szCs w:val="24"/>
        </w:rPr>
        <w:tab/>
      </w:r>
      <w:r w:rsidRPr="00A509D8">
        <w:rPr>
          <w:rFonts w:ascii="Times New Roman" w:hAnsi="Times New Roman" w:cs="Times New Roman"/>
          <w:bCs/>
          <w:sz w:val="24"/>
          <w:szCs w:val="24"/>
        </w:rPr>
        <w:tab/>
        <w:t xml:space="preserve"> / инж. В. Дечева /</w:t>
      </w:r>
    </w:p>
    <w:p w14:paraId="31E2A7B2" w14:textId="77777777" w:rsidR="001536B4" w:rsidRPr="001536B4" w:rsidRDefault="001536B4" w:rsidP="00B66EFB">
      <w:pPr>
        <w:rPr>
          <w:rFonts w:ascii="Times New Roman" w:hAnsi="Times New Roman" w:cs="Times New Roman"/>
        </w:rPr>
      </w:pPr>
    </w:p>
    <w:sectPr w:rsidR="001536B4" w:rsidRPr="001536B4" w:rsidSect="00B66EFB">
      <w:footerReference w:type="default" r:id="rId8"/>
      <w:headerReference w:type="first" r:id="rId9"/>
      <w:footerReference w:type="first" r:id="rId10"/>
      <w:pgSz w:w="11906" w:h="16838"/>
      <w:pgMar w:top="900" w:right="656" w:bottom="360" w:left="1170" w:header="540" w:footer="18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E5126" w14:textId="77777777" w:rsidR="001F7769" w:rsidRDefault="001F7769" w:rsidP="00FE03A7">
      <w:pPr>
        <w:spacing w:after="0" w:line="240" w:lineRule="auto"/>
      </w:pPr>
      <w:r>
        <w:separator/>
      </w:r>
    </w:p>
  </w:endnote>
  <w:endnote w:type="continuationSeparator" w:id="0">
    <w:p w14:paraId="76FA8EEB" w14:textId="77777777" w:rsidR="001F7769" w:rsidRDefault="001F7769" w:rsidP="00FE03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1519396"/>
      <w:docPartObj>
        <w:docPartGallery w:val="Page Numbers (Bottom of Page)"/>
        <w:docPartUnique/>
      </w:docPartObj>
    </w:sdtPr>
    <w:sdtEndPr>
      <w:rPr>
        <w:noProof/>
      </w:rPr>
    </w:sdtEndPr>
    <w:sdtContent>
      <w:p w14:paraId="48570AFA" w14:textId="77777777" w:rsidR="00203FAB" w:rsidRDefault="00203FAB">
        <w:pPr>
          <w:pStyle w:val="Footer"/>
          <w:jc w:val="right"/>
        </w:pPr>
        <w:r>
          <w:fldChar w:fldCharType="begin"/>
        </w:r>
        <w:r>
          <w:instrText xml:space="preserve"> PAGE   \* MERGEFORMAT </w:instrText>
        </w:r>
        <w:r>
          <w:fldChar w:fldCharType="separate"/>
        </w:r>
        <w:r>
          <w:rPr>
            <w:noProof/>
          </w:rPr>
          <w:t>16</w:t>
        </w:r>
        <w:r>
          <w:rPr>
            <w:noProof/>
          </w:rPr>
          <w:fldChar w:fldCharType="end"/>
        </w:r>
      </w:p>
    </w:sdtContent>
  </w:sdt>
  <w:p w14:paraId="4E4D00AC" w14:textId="77777777" w:rsidR="00203FAB" w:rsidRDefault="00203F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1597190"/>
      <w:docPartObj>
        <w:docPartGallery w:val="Page Numbers (Bottom of Page)"/>
        <w:docPartUnique/>
      </w:docPartObj>
    </w:sdtPr>
    <w:sdtEndPr>
      <w:rPr>
        <w:noProof/>
      </w:rPr>
    </w:sdtEndPr>
    <w:sdtContent>
      <w:p w14:paraId="2F8DAEA0" w14:textId="2C650AC6" w:rsidR="000F3E80" w:rsidRDefault="000F3E8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1A9FC49" w14:textId="77777777" w:rsidR="000F3E80" w:rsidRDefault="000F3E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89738" w14:textId="77777777" w:rsidR="001F7769" w:rsidRDefault="001F7769" w:rsidP="00FE03A7">
      <w:pPr>
        <w:spacing w:after="0" w:line="240" w:lineRule="auto"/>
      </w:pPr>
      <w:r>
        <w:separator/>
      </w:r>
    </w:p>
  </w:footnote>
  <w:footnote w:type="continuationSeparator" w:id="0">
    <w:p w14:paraId="57795D92" w14:textId="77777777" w:rsidR="001F7769" w:rsidRDefault="001F7769" w:rsidP="00FE03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C1BEE" w14:textId="77777777" w:rsidR="00F35A59" w:rsidRPr="00F35A59" w:rsidRDefault="00F35A59" w:rsidP="00F35A59">
    <w:pPr>
      <w:spacing w:after="0" w:line="240" w:lineRule="auto"/>
      <w:rPr>
        <w:rFonts w:ascii="Times New Roman" w:eastAsia="Times New Roman" w:hAnsi="Times New Roman" w:cs="Times New Roman"/>
        <w:b/>
        <w:sz w:val="24"/>
        <w:szCs w:val="24"/>
        <w:lang w:val="en-US" w:eastAsia="bg-BG"/>
      </w:rPr>
    </w:pPr>
    <w:r w:rsidRPr="00F35A59">
      <w:rPr>
        <w:rFonts w:ascii="Times New Roman" w:eastAsia="Times New Roman" w:hAnsi="Times New Roman" w:cs="Times New Roman"/>
        <w:b/>
        <w:bCs/>
        <w:sz w:val="24"/>
        <w:szCs w:val="24"/>
        <w:lang w:eastAsia="bg-BG"/>
      </w:rPr>
      <w:t xml:space="preserve">Обект: </w:t>
    </w:r>
    <w:r w:rsidRPr="00F35A59">
      <w:rPr>
        <w:rFonts w:ascii="Times New Roman" w:eastAsia="Times New Roman" w:hAnsi="Times New Roman" w:cs="Times New Roman"/>
        <w:b/>
        <w:sz w:val="24"/>
        <w:szCs w:val="24"/>
        <w:lang w:eastAsia="bg-BG"/>
      </w:rPr>
      <w:t xml:space="preserve">Ремонт на тротоарна настилка по ул. “Васил Левски“ – едностранно </w:t>
    </w:r>
    <w:r w:rsidRPr="00F35A59">
      <w:rPr>
        <w:rFonts w:ascii="Times New Roman" w:eastAsia="Times New Roman" w:hAnsi="Times New Roman" w:cs="Times New Roman"/>
        <w:b/>
        <w:sz w:val="24"/>
        <w:szCs w:val="24"/>
        <w:lang w:val="en-US" w:eastAsia="bg-BG"/>
      </w:rPr>
      <w:tab/>
    </w:r>
    <w:r w:rsidRPr="00F35A59">
      <w:rPr>
        <w:rFonts w:ascii="Times New Roman" w:eastAsia="Times New Roman" w:hAnsi="Times New Roman" w:cs="Times New Roman"/>
        <w:b/>
        <w:sz w:val="24"/>
        <w:szCs w:val="24"/>
        <w:lang w:val="en-US" w:eastAsia="bg-BG"/>
      </w:rPr>
      <w:tab/>
    </w:r>
    <w:r w:rsidRPr="00F35A59">
      <w:rPr>
        <w:rFonts w:ascii="Times New Roman" w:eastAsia="Times New Roman" w:hAnsi="Times New Roman" w:cs="Times New Roman"/>
        <w:b/>
        <w:sz w:val="24"/>
        <w:szCs w:val="24"/>
        <w:lang w:val="en-US" w:eastAsia="bg-BG"/>
      </w:rPr>
      <w:tab/>
    </w:r>
    <w:r w:rsidRPr="00F35A59">
      <w:rPr>
        <w:rFonts w:ascii="Times New Roman" w:eastAsia="Times New Roman" w:hAnsi="Times New Roman" w:cs="Times New Roman"/>
        <w:b/>
        <w:sz w:val="24"/>
        <w:szCs w:val="24"/>
        <w:lang w:eastAsia="bg-BG"/>
      </w:rPr>
      <w:t xml:space="preserve">западен тротоар в обхвата от кръстовището с ул. “Македония“ до </w:t>
    </w:r>
    <w:r w:rsidRPr="00F35A59">
      <w:rPr>
        <w:rFonts w:ascii="Times New Roman" w:eastAsia="Times New Roman" w:hAnsi="Times New Roman" w:cs="Times New Roman"/>
        <w:b/>
        <w:sz w:val="24"/>
        <w:szCs w:val="24"/>
        <w:lang w:val="en-US" w:eastAsia="bg-BG"/>
      </w:rPr>
      <w:tab/>
    </w:r>
    <w:r w:rsidRPr="00F35A59">
      <w:rPr>
        <w:rFonts w:ascii="Times New Roman" w:eastAsia="Times New Roman" w:hAnsi="Times New Roman" w:cs="Times New Roman"/>
        <w:b/>
        <w:sz w:val="24"/>
        <w:szCs w:val="24"/>
        <w:lang w:val="en-US" w:eastAsia="bg-BG"/>
      </w:rPr>
      <w:tab/>
    </w:r>
    <w:r w:rsidRPr="00F35A59">
      <w:rPr>
        <w:rFonts w:ascii="Times New Roman" w:eastAsia="Times New Roman" w:hAnsi="Times New Roman" w:cs="Times New Roman"/>
        <w:b/>
        <w:sz w:val="24"/>
        <w:szCs w:val="24"/>
        <w:lang w:val="en-US" w:eastAsia="bg-BG"/>
      </w:rPr>
      <w:tab/>
    </w:r>
    <w:r w:rsidRPr="00F35A59">
      <w:rPr>
        <w:rFonts w:ascii="Times New Roman" w:eastAsia="Times New Roman" w:hAnsi="Times New Roman" w:cs="Times New Roman"/>
        <w:b/>
        <w:sz w:val="24"/>
        <w:szCs w:val="24"/>
        <w:lang w:eastAsia="bg-BG"/>
      </w:rPr>
      <w:t xml:space="preserve">кръстовището с ул. “Хан Кубрат“ (ОТ416а – ОТ43) в гр. Самоков, </w:t>
    </w:r>
    <w:r w:rsidRPr="00F35A59">
      <w:rPr>
        <w:rFonts w:ascii="Times New Roman" w:eastAsia="Times New Roman" w:hAnsi="Times New Roman" w:cs="Times New Roman"/>
        <w:b/>
        <w:sz w:val="24"/>
        <w:szCs w:val="24"/>
        <w:lang w:val="en-US" w:eastAsia="bg-BG"/>
      </w:rPr>
      <w:tab/>
    </w:r>
    <w:r w:rsidRPr="00F35A59">
      <w:rPr>
        <w:rFonts w:ascii="Times New Roman" w:eastAsia="Times New Roman" w:hAnsi="Times New Roman" w:cs="Times New Roman"/>
        <w:b/>
        <w:sz w:val="24"/>
        <w:szCs w:val="24"/>
        <w:lang w:val="en-US" w:eastAsia="bg-BG"/>
      </w:rPr>
      <w:tab/>
    </w:r>
    <w:r w:rsidRPr="00F35A59">
      <w:rPr>
        <w:rFonts w:ascii="Times New Roman" w:eastAsia="Times New Roman" w:hAnsi="Times New Roman" w:cs="Times New Roman"/>
        <w:b/>
        <w:sz w:val="24"/>
        <w:szCs w:val="24"/>
        <w:lang w:val="en-US" w:eastAsia="bg-BG"/>
      </w:rPr>
      <w:tab/>
    </w:r>
    <w:r w:rsidRPr="00F35A59">
      <w:rPr>
        <w:rFonts w:ascii="Times New Roman" w:eastAsia="Times New Roman" w:hAnsi="Times New Roman" w:cs="Times New Roman"/>
        <w:b/>
        <w:sz w:val="24"/>
        <w:szCs w:val="24"/>
        <w:lang w:eastAsia="bg-BG"/>
      </w:rPr>
      <w:t>общ. Самоков</w:t>
    </w:r>
  </w:p>
  <w:p w14:paraId="6BB853D2" w14:textId="77777777" w:rsidR="00F35A59" w:rsidRPr="00F35A59" w:rsidRDefault="00F35A59" w:rsidP="00F35A59">
    <w:pPr>
      <w:spacing w:after="0" w:line="240" w:lineRule="auto"/>
      <w:rPr>
        <w:rFonts w:ascii="Times New Roman" w:eastAsia="Times New Roman" w:hAnsi="Times New Roman" w:cs="Times New Roman"/>
        <w:b/>
        <w:sz w:val="24"/>
        <w:szCs w:val="24"/>
        <w:lang w:val="en-US" w:eastAsia="bg-BG"/>
      </w:rPr>
    </w:pPr>
  </w:p>
  <w:p w14:paraId="1974A1BE" w14:textId="48129500" w:rsidR="00F35A59" w:rsidRPr="00F35A59" w:rsidRDefault="00F35A59" w:rsidP="00F35A59">
    <w:pPr>
      <w:spacing w:after="120" w:line="276" w:lineRule="auto"/>
      <w:ind w:left="2124" w:hanging="2124"/>
      <w:jc w:val="both"/>
      <w:rPr>
        <w:rFonts w:ascii="Times New Roman" w:eastAsia="Times New Roman" w:hAnsi="Times New Roman" w:cs="Times New Roman"/>
        <w:b/>
        <w:sz w:val="24"/>
        <w:szCs w:val="24"/>
        <w:lang w:eastAsia="bg-BG"/>
      </w:rPr>
    </w:pPr>
    <w:r w:rsidRPr="00F35A59">
      <w:rPr>
        <w:rFonts w:ascii="Times New Roman" w:eastAsia="Times New Roman" w:hAnsi="Times New Roman" w:cs="Times New Roman"/>
        <w:b/>
        <w:sz w:val="24"/>
        <w:szCs w:val="24"/>
        <w:lang w:eastAsia="bg-BG"/>
      </w:rPr>
      <w:t>Част: П</w:t>
    </w:r>
    <w:r w:rsidR="00172F44">
      <w:rPr>
        <w:rFonts w:ascii="Times New Roman" w:eastAsia="Times New Roman" w:hAnsi="Times New Roman" w:cs="Times New Roman"/>
        <w:b/>
        <w:sz w:val="24"/>
        <w:szCs w:val="24"/>
        <w:lang w:eastAsia="bg-BG"/>
      </w:rPr>
      <w:t>лан за безопасност и здраве</w:t>
    </w:r>
  </w:p>
  <w:p w14:paraId="2A6DB2A4" w14:textId="77777777" w:rsidR="00F35A59" w:rsidRPr="00F35A59" w:rsidRDefault="00F35A59" w:rsidP="00F35A59">
    <w:pPr>
      <w:spacing w:after="120" w:line="276" w:lineRule="auto"/>
      <w:ind w:left="2124" w:hanging="2124"/>
      <w:jc w:val="both"/>
      <w:rPr>
        <w:rFonts w:ascii="Times New Roman" w:eastAsia="Times New Roman" w:hAnsi="Times New Roman" w:cs="Times New Roman"/>
        <w:b/>
        <w:sz w:val="24"/>
        <w:szCs w:val="24"/>
        <w:lang w:eastAsia="bg-BG"/>
      </w:rPr>
    </w:pPr>
    <w:r w:rsidRPr="00F35A59">
      <w:rPr>
        <w:rFonts w:ascii="Times New Roman" w:eastAsia="Times New Roman" w:hAnsi="Times New Roman" w:cs="Times New Roman"/>
        <w:b/>
        <w:sz w:val="24"/>
        <w:szCs w:val="24"/>
        <w:lang w:eastAsia="bg-BG"/>
      </w:rPr>
      <w:t>Фаза: Технически проект</w:t>
    </w:r>
  </w:p>
  <w:p w14:paraId="4D6B1565" w14:textId="77777777" w:rsidR="00F35A59" w:rsidRPr="00F35A59" w:rsidRDefault="00F35A59" w:rsidP="00F35A59">
    <w:pPr>
      <w:spacing w:after="120" w:line="276" w:lineRule="auto"/>
      <w:ind w:left="2124" w:hanging="2124"/>
      <w:jc w:val="both"/>
      <w:rPr>
        <w:rFonts w:ascii="Times New Roman" w:eastAsia="Times New Roman" w:hAnsi="Times New Roman" w:cs="Times New Roman"/>
        <w:b/>
        <w:sz w:val="24"/>
        <w:szCs w:val="24"/>
        <w:lang w:eastAsia="bg-BG"/>
      </w:rPr>
    </w:pPr>
    <w:r w:rsidRPr="00F35A59">
      <w:rPr>
        <w:rFonts w:ascii="Times New Roman" w:eastAsia="Times New Roman" w:hAnsi="Times New Roman" w:cs="Times New Roman"/>
        <w:b/>
        <w:sz w:val="24"/>
        <w:szCs w:val="24"/>
        <w:lang w:eastAsia="bg-BG"/>
      </w:rPr>
      <w:t>Инвеститор: Община Самоков</w:t>
    </w:r>
  </w:p>
  <w:p w14:paraId="17D7DB9D" w14:textId="4ACBD865" w:rsidR="00AB3BC1" w:rsidRPr="0080001B" w:rsidRDefault="00AB3BC1" w:rsidP="008000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0494A"/>
    <w:multiLevelType w:val="hybridMultilevel"/>
    <w:tmpl w:val="DF566A6C"/>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 w15:restartNumberingAfterBreak="0">
    <w:nsid w:val="051E00A3"/>
    <w:multiLevelType w:val="hybridMultilevel"/>
    <w:tmpl w:val="3F46B040"/>
    <w:lvl w:ilvl="0" w:tplc="04090005">
      <w:start w:val="1"/>
      <w:numFmt w:val="bullet"/>
      <w:lvlText w:val=""/>
      <w:lvlJc w:val="left"/>
      <w:pPr>
        <w:tabs>
          <w:tab w:val="num" w:pos="1140"/>
        </w:tabs>
        <w:ind w:left="1140" w:hanging="360"/>
      </w:pPr>
      <w:rPr>
        <w:rFonts w:ascii="Wingdings" w:hAnsi="Wingdings" w:hint="default"/>
      </w:rPr>
    </w:lvl>
    <w:lvl w:ilvl="1" w:tplc="0402000B">
      <w:start w:val="1"/>
      <w:numFmt w:val="bullet"/>
      <w:lvlText w:val=""/>
      <w:lvlJc w:val="left"/>
      <w:pPr>
        <w:tabs>
          <w:tab w:val="num" w:pos="1860"/>
        </w:tabs>
        <w:ind w:left="1860" w:hanging="360"/>
      </w:pPr>
      <w:rPr>
        <w:rFonts w:ascii="Wingdings" w:hAnsi="Wingdings" w:hint="default"/>
      </w:rPr>
    </w:lvl>
    <w:lvl w:ilvl="2" w:tplc="A3706F66">
      <w:start w:val="2"/>
      <w:numFmt w:val="bullet"/>
      <w:lvlText w:val="-"/>
      <w:lvlJc w:val="left"/>
      <w:pPr>
        <w:tabs>
          <w:tab w:val="num" w:pos="2580"/>
        </w:tabs>
        <w:ind w:left="2580" w:hanging="360"/>
      </w:pPr>
      <w:rPr>
        <w:rFonts w:ascii="Times New Roman" w:eastAsia="Times New Roman" w:hAnsi="Times New Roman" w:cs="Times New Roman" w:hint="default"/>
      </w:rPr>
    </w:lvl>
    <w:lvl w:ilvl="3" w:tplc="04020001" w:tentative="1">
      <w:start w:val="1"/>
      <w:numFmt w:val="bullet"/>
      <w:lvlText w:val=""/>
      <w:lvlJc w:val="left"/>
      <w:pPr>
        <w:tabs>
          <w:tab w:val="num" w:pos="3300"/>
        </w:tabs>
        <w:ind w:left="3300" w:hanging="360"/>
      </w:pPr>
      <w:rPr>
        <w:rFonts w:ascii="Symbol" w:hAnsi="Symbol" w:hint="default"/>
      </w:rPr>
    </w:lvl>
    <w:lvl w:ilvl="4" w:tplc="04020003" w:tentative="1">
      <w:start w:val="1"/>
      <w:numFmt w:val="bullet"/>
      <w:lvlText w:val="o"/>
      <w:lvlJc w:val="left"/>
      <w:pPr>
        <w:tabs>
          <w:tab w:val="num" w:pos="4020"/>
        </w:tabs>
        <w:ind w:left="4020" w:hanging="360"/>
      </w:pPr>
      <w:rPr>
        <w:rFonts w:ascii="Courier New" w:hAnsi="Courier New" w:cs="Courier New" w:hint="default"/>
      </w:rPr>
    </w:lvl>
    <w:lvl w:ilvl="5" w:tplc="04020005" w:tentative="1">
      <w:start w:val="1"/>
      <w:numFmt w:val="bullet"/>
      <w:lvlText w:val=""/>
      <w:lvlJc w:val="left"/>
      <w:pPr>
        <w:tabs>
          <w:tab w:val="num" w:pos="4740"/>
        </w:tabs>
        <w:ind w:left="4740" w:hanging="360"/>
      </w:pPr>
      <w:rPr>
        <w:rFonts w:ascii="Wingdings" w:hAnsi="Wingdings" w:hint="default"/>
      </w:rPr>
    </w:lvl>
    <w:lvl w:ilvl="6" w:tplc="04020001" w:tentative="1">
      <w:start w:val="1"/>
      <w:numFmt w:val="bullet"/>
      <w:lvlText w:val=""/>
      <w:lvlJc w:val="left"/>
      <w:pPr>
        <w:tabs>
          <w:tab w:val="num" w:pos="5460"/>
        </w:tabs>
        <w:ind w:left="5460" w:hanging="360"/>
      </w:pPr>
      <w:rPr>
        <w:rFonts w:ascii="Symbol" w:hAnsi="Symbol" w:hint="default"/>
      </w:rPr>
    </w:lvl>
    <w:lvl w:ilvl="7" w:tplc="04020003" w:tentative="1">
      <w:start w:val="1"/>
      <w:numFmt w:val="bullet"/>
      <w:lvlText w:val="o"/>
      <w:lvlJc w:val="left"/>
      <w:pPr>
        <w:tabs>
          <w:tab w:val="num" w:pos="6180"/>
        </w:tabs>
        <w:ind w:left="6180" w:hanging="360"/>
      </w:pPr>
      <w:rPr>
        <w:rFonts w:ascii="Courier New" w:hAnsi="Courier New" w:cs="Courier New" w:hint="default"/>
      </w:rPr>
    </w:lvl>
    <w:lvl w:ilvl="8" w:tplc="04020005" w:tentative="1">
      <w:start w:val="1"/>
      <w:numFmt w:val="bullet"/>
      <w:lvlText w:val=""/>
      <w:lvlJc w:val="left"/>
      <w:pPr>
        <w:tabs>
          <w:tab w:val="num" w:pos="6900"/>
        </w:tabs>
        <w:ind w:left="6900" w:hanging="360"/>
      </w:pPr>
      <w:rPr>
        <w:rFonts w:ascii="Wingdings" w:hAnsi="Wingdings" w:hint="default"/>
      </w:rPr>
    </w:lvl>
  </w:abstractNum>
  <w:abstractNum w:abstractNumId="2" w15:restartNumberingAfterBreak="0">
    <w:nsid w:val="05A24F77"/>
    <w:multiLevelType w:val="hybridMultilevel"/>
    <w:tmpl w:val="4B8E1B56"/>
    <w:lvl w:ilvl="0" w:tplc="04020001">
      <w:start w:val="1"/>
      <w:numFmt w:val="bullet"/>
      <w:lvlText w:val=""/>
      <w:lvlJc w:val="left"/>
      <w:pPr>
        <w:ind w:left="1500" w:hanging="360"/>
      </w:pPr>
      <w:rPr>
        <w:rFonts w:ascii="Symbol" w:hAnsi="Symbol" w:hint="default"/>
      </w:rPr>
    </w:lvl>
    <w:lvl w:ilvl="1" w:tplc="04020003" w:tentative="1">
      <w:start w:val="1"/>
      <w:numFmt w:val="bullet"/>
      <w:lvlText w:val="o"/>
      <w:lvlJc w:val="left"/>
      <w:pPr>
        <w:ind w:left="2220" w:hanging="360"/>
      </w:pPr>
      <w:rPr>
        <w:rFonts w:ascii="Courier New" w:hAnsi="Courier New" w:cs="Courier New" w:hint="default"/>
      </w:rPr>
    </w:lvl>
    <w:lvl w:ilvl="2" w:tplc="04020005" w:tentative="1">
      <w:start w:val="1"/>
      <w:numFmt w:val="bullet"/>
      <w:lvlText w:val=""/>
      <w:lvlJc w:val="left"/>
      <w:pPr>
        <w:ind w:left="2940" w:hanging="360"/>
      </w:pPr>
      <w:rPr>
        <w:rFonts w:ascii="Wingdings" w:hAnsi="Wingdings" w:hint="default"/>
      </w:rPr>
    </w:lvl>
    <w:lvl w:ilvl="3" w:tplc="04020001" w:tentative="1">
      <w:start w:val="1"/>
      <w:numFmt w:val="bullet"/>
      <w:lvlText w:val=""/>
      <w:lvlJc w:val="left"/>
      <w:pPr>
        <w:ind w:left="3660" w:hanging="360"/>
      </w:pPr>
      <w:rPr>
        <w:rFonts w:ascii="Symbol" w:hAnsi="Symbol" w:hint="default"/>
      </w:rPr>
    </w:lvl>
    <w:lvl w:ilvl="4" w:tplc="04020003" w:tentative="1">
      <w:start w:val="1"/>
      <w:numFmt w:val="bullet"/>
      <w:lvlText w:val="o"/>
      <w:lvlJc w:val="left"/>
      <w:pPr>
        <w:ind w:left="4380" w:hanging="360"/>
      </w:pPr>
      <w:rPr>
        <w:rFonts w:ascii="Courier New" w:hAnsi="Courier New" w:cs="Courier New" w:hint="default"/>
      </w:rPr>
    </w:lvl>
    <w:lvl w:ilvl="5" w:tplc="04020005" w:tentative="1">
      <w:start w:val="1"/>
      <w:numFmt w:val="bullet"/>
      <w:lvlText w:val=""/>
      <w:lvlJc w:val="left"/>
      <w:pPr>
        <w:ind w:left="5100" w:hanging="360"/>
      </w:pPr>
      <w:rPr>
        <w:rFonts w:ascii="Wingdings" w:hAnsi="Wingdings" w:hint="default"/>
      </w:rPr>
    </w:lvl>
    <w:lvl w:ilvl="6" w:tplc="04020001" w:tentative="1">
      <w:start w:val="1"/>
      <w:numFmt w:val="bullet"/>
      <w:lvlText w:val=""/>
      <w:lvlJc w:val="left"/>
      <w:pPr>
        <w:ind w:left="5820" w:hanging="360"/>
      </w:pPr>
      <w:rPr>
        <w:rFonts w:ascii="Symbol" w:hAnsi="Symbol" w:hint="default"/>
      </w:rPr>
    </w:lvl>
    <w:lvl w:ilvl="7" w:tplc="04020003" w:tentative="1">
      <w:start w:val="1"/>
      <w:numFmt w:val="bullet"/>
      <w:lvlText w:val="o"/>
      <w:lvlJc w:val="left"/>
      <w:pPr>
        <w:ind w:left="6540" w:hanging="360"/>
      </w:pPr>
      <w:rPr>
        <w:rFonts w:ascii="Courier New" w:hAnsi="Courier New" w:cs="Courier New" w:hint="default"/>
      </w:rPr>
    </w:lvl>
    <w:lvl w:ilvl="8" w:tplc="04020005" w:tentative="1">
      <w:start w:val="1"/>
      <w:numFmt w:val="bullet"/>
      <w:lvlText w:val=""/>
      <w:lvlJc w:val="left"/>
      <w:pPr>
        <w:ind w:left="7260" w:hanging="360"/>
      </w:pPr>
      <w:rPr>
        <w:rFonts w:ascii="Wingdings" w:hAnsi="Wingdings" w:hint="default"/>
      </w:rPr>
    </w:lvl>
  </w:abstractNum>
  <w:abstractNum w:abstractNumId="3" w15:restartNumberingAfterBreak="0">
    <w:nsid w:val="075454BE"/>
    <w:multiLevelType w:val="multilevel"/>
    <w:tmpl w:val="1206B05C"/>
    <w:lvl w:ilvl="0">
      <w:start w:val="2"/>
      <w:numFmt w:val="decimal"/>
      <w:lvlText w:val="%1."/>
      <w:lvlJc w:val="left"/>
      <w:pPr>
        <w:tabs>
          <w:tab w:val="num" w:pos="1211"/>
        </w:tabs>
        <w:ind w:left="1211" w:hanging="360"/>
      </w:pPr>
      <w:rPr>
        <w:rFonts w:hint="default"/>
      </w:rPr>
    </w:lvl>
    <w:lvl w:ilvl="1">
      <w:start w:val="1"/>
      <w:numFmt w:val="decimal"/>
      <w:isLgl/>
      <w:lvlText w:val="%1.%2."/>
      <w:lvlJc w:val="left"/>
      <w:pPr>
        <w:tabs>
          <w:tab w:val="num" w:pos="1571"/>
        </w:tabs>
        <w:ind w:left="1571" w:hanging="720"/>
      </w:pPr>
      <w:rPr>
        <w:rFonts w:hint="default"/>
      </w:rPr>
    </w:lvl>
    <w:lvl w:ilvl="2">
      <w:start w:val="1"/>
      <w:numFmt w:val="decimal"/>
      <w:isLgl/>
      <w:lvlText w:val="%1.%2.%3."/>
      <w:lvlJc w:val="left"/>
      <w:pPr>
        <w:tabs>
          <w:tab w:val="num" w:pos="1931"/>
        </w:tabs>
        <w:ind w:left="1931" w:hanging="1080"/>
      </w:pPr>
      <w:rPr>
        <w:rFonts w:hint="default"/>
      </w:rPr>
    </w:lvl>
    <w:lvl w:ilvl="3">
      <w:start w:val="1"/>
      <w:numFmt w:val="decimal"/>
      <w:isLgl/>
      <w:lvlText w:val="%1.%2.%3.%4."/>
      <w:lvlJc w:val="left"/>
      <w:pPr>
        <w:tabs>
          <w:tab w:val="num" w:pos="1931"/>
        </w:tabs>
        <w:ind w:left="1931" w:hanging="1080"/>
      </w:pPr>
      <w:rPr>
        <w:rFonts w:hint="default"/>
      </w:rPr>
    </w:lvl>
    <w:lvl w:ilvl="4">
      <w:start w:val="1"/>
      <w:numFmt w:val="decimal"/>
      <w:isLgl/>
      <w:lvlText w:val="%1.%2.%3.%4.%5."/>
      <w:lvlJc w:val="left"/>
      <w:pPr>
        <w:tabs>
          <w:tab w:val="num" w:pos="2291"/>
        </w:tabs>
        <w:ind w:left="2291" w:hanging="1440"/>
      </w:pPr>
      <w:rPr>
        <w:rFonts w:hint="default"/>
      </w:rPr>
    </w:lvl>
    <w:lvl w:ilvl="5">
      <w:start w:val="1"/>
      <w:numFmt w:val="decimal"/>
      <w:isLgl/>
      <w:lvlText w:val="%1.%2.%3.%4.%5.%6."/>
      <w:lvlJc w:val="left"/>
      <w:pPr>
        <w:tabs>
          <w:tab w:val="num" w:pos="2651"/>
        </w:tabs>
        <w:ind w:left="2651" w:hanging="1800"/>
      </w:pPr>
      <w:rPr>
        <w:rFonts w:hint="default"/>
      </w:rPr>
    </w:lvl>
    <w:lvl w:ilvl="6">
      <w:start w:val="1"/>
      <w:numFmt w:val="decimal"/>
      <w:isLgl/>
      <w:lvlText w:val="%1.%2.%3.%4.%5.%6.%7."/>
      <w:lvlJc w:val="left"/>
      <w:pPr>
        <w:tabs>
          <w:tab w:val="num" w:pos="2651"/>
        </w:tabs>
        <w:ind w:left="2651" w:hanging="1800"/>
      </w:pPr>
      <w:rPr>
        <w:rFonts w:hint="default"/>
      </w:rPr>
    </w:lvl>
    <w:lvl w:ilvl="7">
      <w:start w:val="1"/>
      <w:numFmt w:val="decimal"/>
      <w:isLgl/>
      <w:lvlText w:val="%1.%2.%3.%4.%5.%6.%7.%8."/>
      <w:lvlJc w:val="left"/>
      <w:pPr>
        <w:tabs>
          <w:tab w:val="num" w:pos="3011"/>
        </w:tabs>
        <w:ind w:left="3011" w:hanging="2160"/>
      </w:pPr>
      <w:rPr>
        <w:rFonts w:hint="default"/>
      </w:rPr>
    </w:lvl>
    <w:lvl w:ilvl="8">
      <w:start w:val="1"/>
      <w:numFmt w:val="decimal"/>
      <w:isLgl/>
      <w:lvlText w:val="%1.%2.%3.%4.%5.%6.%7.%8.%9."/>
      <w:lvlJc w:val="left"/>
      <w:pPr>
        <w:tabs>
          <w:tab w:val="num" w:pos="3371"/>
        </w:tabs>
        <w:ind w:left="3371" w:hanging="2520"/>
      </w:pPr>
      <w:rPr>
        <w:rFonts w:hint="default"/>
      </w:rPr>
    </w:lvl>
  </w:abstractNum>
  <w:abstractNum w:abstractNumId="4" w15:restartNumberingAfterBreak="0">
    <w:nsid w:val="09C20BAA"/>
    <w:multiLevelType w:val="hybridMultilevel"/>
    <w:tmpl w:val="7A3CF700"/>
    <w:lvl w:ilvl="0" w:tplc="FFFFFFFF">
      <w:numFmt w:val="bullet"/>
      <w:lvlText w:val="-"/>
      <w:lvlJc w:val="left"/>
      <w:pPr>
        <w:ind w:left="1429" w:hanging="360"/>
      </w:pPr>
      <w:rPr>
        <w:rFonts w:ascii="Arial" w:eastAsia="Times New Roman" w:hAnsi="Aria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5" w15:restartNumberingAfterBreak="0">
    <w:nsid w:val="0CDB56A1"/>
    <w:multiLevelType w:val="hybridMultilevel"/>
    <w:tmpl w:val="633C5280"/>
    <w:lvl w:ilvl="0" w:tplc="28E0988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EA167F6"/>
    <w:multiLevelType w:val="hybridMultilevel"/>
    <w:tmpl w:val="F57411DE"/>
    <w:lvl w:ilvl="0" w:tplc="60FE80BA">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13500E97"/>
    <w:multiLevelType w:val="hybridMultilevel"/>
    <w:tmpl w:val="E656F6F8"/>
    <w:lvl w:ilvl="0" w:tplc="00000008">
      <w:start w:val="1"/>
      <w:numFmt w:val="bullet"/>
      <w:lvlText w:val="-"/>
      <w:lvlJc w:val="left"/>
      <w:pPr>
        <w:ind w:left="720" w:hanging="360"/>
      </w:pPr>
      <w:rPr>
        <w:rFonts w:ascii="Times New Roman" w:hAnsi="Times New Roman" w:cs="Times New Roman" w:hint="default"/>
      </w:rPr>
    </w:lvl>
    <w:lvl w:ilvl="1" w:tplc="00000008">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675D20"/>
    <w:multiLevelType w:val="hybridMultilevel"/>
    <w:tmpl w:val="D31467CA"/>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9" w15:restartNumberingAfterBreak="0">
    <w:nsid w:val="1B083759"/>
    <w:multiLevelType w:val="hybridMultilevel"/>
    <w:tmpl w:val="074EBD80"/>
    <w:lvl w:ilvl="0" w:tplc="04020001">
      <w:start w:val="1"/>
      <w:numFmt w:val="bullet"/>
      <w:lvlText w:val=""/>
      <w:lvlJc w:val="left"/>
      <w:pPr>
        <w:ind w:left="1500" w:hanging="360"/>
      </w:pPr>
      <w:rPr>
        <w:rFonts w:ascii="Symbol" w:hAnsi="Symbol" w:hint="default"/>
      </w:rPr>
    </w:lvl>
    <w:lvl w:ilvl="1" w:tplc="04020003" w:tentative="1">
      <w:start w:val="1"/>
      <w:numFmt w:val="bullet"/>
      <w:lvlText w:val="o"/>
      <w:lvlJc w:val="left"/>
      <w:pPr>
        <w:ind w:left="2220" w:hanging="360"/>
      </w:pPr>
      <w:rPr>
        <w:rFonts w:ascii="Courier New" w:hAnsi="Courier New" w:cs="Courier New" w:hint="default"/>
      </w:rPr>
    </w:lvl>
    <w:lvl w:ilvl="2" w:tplc="04020005" w:tentative="1">
      <w:start w:val="1"/>
      <w:numFmt w:val="bullet"/>
      <w:lvlText w:val=""/>
      <w:lvlJc w:val="left"/>
      <w:pPr>
        <w:ind w:left="2940" w:hanging="360"/>
      </w:pPr>
      <w:rPr>
        <w:rFonts w:ascii="Wingdings" w:hAnsi="Wingdings" w:hint="default"/>
      </w:rPr>
    </w:lvl>
    <w:lvl w:ilvl="3" w:tplc="04020001" w:tentative="1">
      <w:start w:val="1"/>
      <w:numFmt w:val="bullet"/>
      <w:lvlText w:val=""/>
      <w:lvlJc w:val="left"/>
      <w:pPr>
        <w:ind w:left="3660" w:hanging="360"/>
      </w:pPr>
      <w:rPr>
        <w:rFonts w:ascii="Symbol" w:hAnsi="Symbol" w:hint="default"/>
      </w:rPr>
    </w:lvl>
    <w:lvl w:ilvl="4" w:tplc="04020003" w:tentative="1">
      <w:start w:val="1"/>
      <w:numFmt w:val="bullet"/>
      <w:lvlText w:val="o"/>
      <w:lvlJc w:val="left"/>
      <w:pPr>
        <w:ind w:left="4380" w:hanging="360"/>
      </w:pPr>
      <w:rPr>
        <w:rFonts w:ascii="Courier New" w:hAnsi="Courier New" w:cs="Courier New" w:hint="default"/>
      </w:rPr>
    </w:lvl>
    <w:lvl w:ilvl="5" w:tplc="04020005" w:tentative="1">
      <w:start w:val="1"/>
      <w:numFmt w:val="bullet"/>
      <w:lvlText w:val=""/>
      <w:lvlJc w:val="left"/>
      <w:pPr>
        <w:ind w:left="5100" w:hanging="360"/>
      </w:pPr>
      <w:rPr>
        <w:rFonts w:ascii="Wingdings" w:hAnsi="Wingdings" w:hint="default"/>
      </w:rPr>
    </w:lvl>
    <w:lvl w:ilvl="6" w:tplc="04020001" w:tentative="1">
      <w:start w:val="1"/>
      <w:numFmt w:val="bullet"/>
      <w:lvlText w:val=""/>
      <w:lvlJc w:val="left"/>
      <w:pPr>
        <w:ind w:left="5820" w:hanging="360"/>
      </w:pPr>
      <w:rPr>
        <w:rFonts w:ascii="Symbol" w:hAnsi="Symbol" w:hint="default"/>
      </w:rPr>
    </w:lvl>
    <w:lvl w:ilvl="7" w:tplc="04020003" w:tentative="1">
      <w:start w:val="1"/>
      <w:numFmt w:val="bullet"/>
      <w:lvlText w:val="o"/>
      <w:lvlJc w:val="left"/>
      <w:pPr>
        <w:ind w:left="6540" w:hanging="360"/>
      </w:pPr>
      <w:rPr>
        <w:rFonts w:ascii="Courier New" w:hAnsi="Courier New" w:cs="Courier New" w:hint="default"/>
      </w:rPr>
    </w:lvl>
    <w:lvl w:ilvl="8" w:tplc="04020005" w:tentative="1">
      <w:start w:val="1"/>
      <w:numFmt w:val="bullet"/>
      <w:lvlText w:val=""/>
      <w:lvlJc w:val="left"/>
      <w:pPr>
        <w:ind w:left="7260" w:hanging="360"/>
      </w:pPr>
      <w:rPr>
        <w:rFonts w:ascii="Wingdings" w:hAnsi="Wingdings" w:hint="default"/>
      </w:rPr>
    </w:lvl>
  </w:abstractNum>
  <w:abstractNum w:abstractNumId="10" w15:restartNumberingAfterBreak="0">
    <w:nsid w:val="1D4E5EDE"/>
    <w:multiLevelType w:val="hybridMultilevel"/>
    <w:tmpl w:val="6776ABBE"/>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1" w15:restartNumberingAfterBreak="0">
    <w:nsid w:val="1F327DAC"/>
    <w:multiLevelType w:val="hybridMultilevel"/>
    <w:tmpl w:val="B11C1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94FEC"/>
    <w:multiLevelType w:val="hybridMultilevel"/>
    <w:tmpl w:val="4A3C7530"/>
    <w:lvl w:ilvl="0" w:tplc="317E0DB6">
      <w:start w:val="5"/>
      <w:numFmt w:val="bullet"/>
      <w:lvlText w:val="-"/>
      <w:lvlJc w:val="left"/>
      <w:pPr>
        <w:ind w:left="1069" w:hanging="360"/>
      </w:pPr>
      <w:rPr>
        <w:rFonts w:ascii="Times New Roman" w:eastAsia="Times New Roman"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3" w15:restartNumberingAfterBreak="0">
    <w:nsid w:val="224B4B35"/>
    <w:multiLevelType w:val="hybridMultilevel"/>
    <w:tmpl w:val="D48A5EF4"/>
    <w:lvl w:ilvl="0" w:tplc="04020001">
      <w:start w:val="1"/>
      <w:numFmt w:val="bullet"/>
      <w:lvlText w:val=""/>
      <w:lvlJc w:val="left"/>
      <w:pPr>
        <w:ind w:left="720" w:hanging="360"/>
      </w:pPr>
      <w:rPr>
        <w:rFonts w:ascii="Symbol" w:hAnsi="Symbol" w:cs="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25BE1824"/>
    <w:multiLevelType w:val="hybridMultilevel"/>
    <w:tmpl w:val="8C66965A"/>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5" w15:restartNumberingAfterBreak="0">
    <w:nsid w:val="28143B99"/>
    <w:multiLevelType w:val="hybridMultilevel"/>
    <w:tmpl w:val="58008D3A"/>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6" w15:restartNumberingAfterBreak="0">
    <w:nsid w:val="28F32D18"/>
    <w:multiLevelType w:val="hybridMultilevel"/>
    <w:tmpl w:val="36B2C6CE"/>
    <w:lvl w:ilvl="0" w:tplc="02CCCDEC">
      <w:numFmt w:val="bullet"/>
      <w:lvlText w:val="-"/>
      <w:lvlJc w:val="left"/>
      <w:pPr>
        <w:ind w:left="1429" w:hanging="360"/>
      </w:pPr>
      <w:rPr>
        <w:rFonts w:ascii="Arial Narrow" w:eastAsia="Times New Roman" w:hAnsi="Arial Narrow"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7" w15:restartNumberingAfterBreak="0">
    <w:nsid w:val="2AAE1623"/>
    <w:multiLevelType w:val="hybridMultilevel"/>
    <w:tmpl w:val="D504A5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C50036"/>
    <w:multiLevelType w:val="hybridMultilevel"/>
    <w:tmpl w:val="A796A6EC"/>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9" w15:restartNumberingAfterBreak="0">
    <w:nsid w:val="33475CEF"/>
    <w:multiLevelType w:val="hybridMultilevel"/>
    <w:tmpl w:val="59CA32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3D4187C"/>
    <w:multiLevelType w:val="hybridMultilevel"/>
    <w:tmpl w:val="FBCC6BA0"/>
    <w:lvl w:ilvl="0" w:tplc="2D9C2904">
      <w:numFmt w:val="bullet"/>
      <w:lvlText w:val="-"/>
      <w:lvlJc w:val="left"/>
      <w:pPr>
        <w:ind w:left="1069" w:hanging="360"/>
      </w:pPr>
      <w:rPr>
        <w:rFonts w:ascii="Times New Roman" w:eastAsiaTheme="minorHAnsi"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21" w15:restartNumberingAfterBreak="0">
    <w:nsid w:val="35931623"/>
    <w:multiLevelType w:val="hybridMultilevel"/>
    <w:tmpl w:val="C002A8B2"/>
    <w:lvl w:ilvl="0" w:tplc="04020001">
      <w:start w:val="1"/>
      <w:numFmt w:val="bullet"/>
      <w:lvlText w:val=""/>
      <w:lvlJc w:val="left"/>
      <w:pPr>
        <w:ind w:left="1080" w:hanging="360"/>
      </w:pPr>
      <w:rPr>
        <w:rFonts w:ascii="Symbol" w:hAnsi="Symbol" w:hint="default"/>
      </w:rPr>
    </w:lvl>
    <w:lvl w:ilvl="1" w:tplc="04020003">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2" w15:restartNumberingAfterBreak="0">
    <w:nsid w:val="3A8F42F4"/>
    <w:multiLevelType w:val="hybridMultilevel"/>
    <w:tmpl w:val="95AC542C"/>
    <w:lvl w:ilvl="0" w:tplc="04020001">
      <w:start w:val="1"/>
      <w:numFmt w:val="bullet"/>
      <w:lvlText w:val=""/>
      <w:lvlJc w:val="left"/>
      <w:pPr>
        <w:ind w:left="1500" w:hanging="360"/>
      </w:pPr>
      <w:rPr>
        <w:rFonts w:ascii="Symbol" w:hAnsi="Symbol" w:hint="default"/>
      </w:rPr>
    </w:lvl>
    <w:lvl w:ilvl="1" w:tplc="04020019" w:tentative="1">
      <w:start w:val="1"/>
      <w:numFmt w:val="lowerLetter"/>
      <w:lvlText w:val="%2."/>
      <w:lvlJc w:val="left"/>
      <w:pPr>
        <w:ind w:left="2220" w:hanging="360"/>
      </w:pPr>
    </w:lvl>
    <w:lvl w:ilvl="2" w:tplc="0402001B" w:tentative="1">
      <w:start w:val="1"/>
      <w:numFmt w:val="lowerRoman"/>
      <w:lvlText w:val="%3."/>
      <w:lvlJc w:val="right"/>
      <w:pPr>
        <w:ind w:left="2940" w:hanging="180"/>
      </w:pPr>
    </w:lvl>
    <w:lvl w:ilvl="3" w:tplc="0402000F" w:tentative="1">
      <w:start w:val="1"/>
      <w:numFmt w:val="decimal"/>
      <w:lvlText w:val="%4."/>
      <w:lvlJc w:val="left"/>
      <w:pPr>
        <w:ind w:left="3660" w:hanging="360"/>
      </w:pPr>
    </w:lvl>
    <w:lvl w:ilvl="4" w:tplc="04020019" w:tentative="1">
      <w:start w:val="1"/>
      <w:numFmt w:val="lowerLetter"/>
      <w:lvlText w:val="%5."/>
      <w:lvlJc w:val="left"/>
      <w:pPr>
        <w:ind w:left="4380" w:hanging="360"/>
      </w:pPr>
    </w:lvl>
    <w:lvl w:ilvl="5" w:tplc="0402001B" w:tentative="1">
      <w:start w:val="1"/>
      <w:numFmt w:val="lowerRoman"/>
      <w:lvlText w:val="%6."/>
      <w:lvlJc w:val="right"/>
      <w:pPr>
        <w:ind w:left="5100" w:hanging="180"/>
      </w:pPr>
    </w:lvl>
    <w:lvl w:ilvl="6" w:tplc="0402000F" w:tentative="1">
      <w:start w:val="1"/>
      <w:numFmt w:val="decimal"/>
      <w:lvlText w:val="%7."/>
      <w:lvlJc w:val="left"/>
      <w:pPr>
        <w:ind w:left="5820" w:hanging="360"/>
      </w:pPr>
    </w:lvl>
    <w:lvl w:ilvl="7" w:tplc="04020019" w:tentative="1">
      <w:start w:val="1"/>
      <w:numFmt w:val="lowerLetter"/>
      <w:lvlText w:val="%8."/>
      <w:lvlJc w:val="left"/>
      <w:pPr>
        <w:ind w:left="6540" w:hanging="360"/>
      </w:pPr>
    </w:lvl>
    <w:lvl w:ilvl="8" w:tplc="0402001B" w:tentative="1">
      <w:start w:val="1"/>
      <w:numFmt w:val="lowerRoman"/>
      <w:lvlText w:val="%9."/>
      <w:lvlJc w:val="right"/>
      <w:pPr>
        <w:ind w:left="7260" w:hanging="180"/>
      </w:pPr>
    </w:lvl>
  </w:abstractNum>
  <w:abstractNum w:abstractNumId="23" w15:restartNumberingAfterBreak="0">
    <w:nsid w:val="3AC258D3"/>
    <w:multiLevelType w:val="hybridMultilevel"/>
    <w:tmpl w:val="485EA2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D0F1A9D"/>
    <w:multiLevelType w:val="hybridMultilevel"/>
    <w:tmpl w:val="56D210C4"/>
    <w:lvl w:ilvl="0" w:tplc="FFFFFFFF">
      <w:numFmt w:val="bullet"/>
      <w:lvlText w:val="-"/>
      <w:lvlJc w:val="left"/>
      <w:pPr>
        <w:ind w:left="1429" w:hanging="360"/>
      </w:pPr>
      <w:rPr>
        <w:rFonts w:ascii="Arial" w:eastAsia="Times New Roman" w:hAnsi="Aria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5" w15:restartNumberingAfterBreak="0">
    <w:nsid w:val="41B340A5"/>
    <w:multiLevelType w:val="multilevel"/>
    <w:tmpl w:val="5318179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sz w:val="22"/>
        <w:u w:val="none"/>
      </w:rPr>
    </w:lvl>
    <w:lvl w:ilvl="2">
      <w:start w:val="1"/>
      <w:numFmt w:val="decimal"/>
      <w:isLgl/>
      <w:lvlText w:val="%1.%2.%3."/>
      <w:lvlJc w:val="left"/>
      <w:pPr>
        <w:ind w:left="1080" w:hanging="720"/>
      </w:pPr>
      <w:rPr>
        <w:rFonts w:hint="default"/>
        <w:b w:val="0"/>
        <w:sz w:val="22"/>
        <w:u w:val="single"/>
      </w:rPr>
    </w:lvl>
    <w:lvl w:ilvl="3">
      <w:start w:val="1"/>
      <w:numFmt w:val="decimal"/>
      <w:isLgl/>
      <w:lvlText w:val="%1.%2.%3.%4."/>
      <w:lvlJc w:val="left"/>
      <w:pPr>
        <w:ind w:left="1440" w:hanging="1080"/>
      </w:pPr>
      <w:rPr>
        <w:rFonts w:hint="default"/>
        <w:b/>
        <w:sz w:val="22"/>
        <w:u w:val="none"/>
      </w:rPr>
    </w:lvl>
    <w:lvl w:ilvl="4">
      <w:start w:val="1"/>
      <w:numFmt w:val="decimal"/>
      <w:isLgl/>
      <w:lvlText w:val="%1.%2.%3.%4.%5."/>
      <w:lvlJc w:val="left"/>
      <w:pPr>
        <w:ind w:left="1440" w:hanging="1080"/>
      </w:pPr>
      <w:rPr>
        <w:rFonts w:hint="default"/>
        <w:b/>
        <w:sz w:val="22"/>
        <w:u w:val="none"/>
      </w:rPr>
    </w:lvl>
    <w:lvl w:ilvl="5">
      <w:start w:val="1"/>
      <w:numFmt w:val="decimal"/>
      <w:isLgl/>
      <w:lvlText w:val="%1.%2.%3.%4.%5.%6."/>
      <w:lvlJc w:val="left"/>
      <w:pPr>
        <w:ind w:left="1800" w:hanging="1440"/>
      </w:pPr>
      <w:rPr>
        <w:rFonts w:hint="default"/>
        <w:b/>
        <w:sz w:val="22"/>
        <w:u w:val="none"/>
      </w:rPr>
    </w:lvl>
    <w:lvl w:ilvl="6">
      <w:start w:val="1"/>
      <w:numFmt w:val="decimal"/>
      <w:isLgl/>
      <w:lvlText w:val="%1.%2.%3.%4.%5.%6.%7."/>
      <w:lvlJc w:val="left"/>
      <w:pPr>
        <w:ind w:left="2160" w:hanging="1800"/>
      </w:pPr>
      <w:rPr>
        <w:rFonts w:hint="default"/>
        <w:b/>
        <w:sz w:val="22"/>
        <w:u w:val="none"/>
      </w:rPr>
    </w:lvl>
    <w:lvl w:ilvl="7">
      <w:start w:val="1"/>
      <w:numFmt w:val="decimal"/>
      <w:isLgl/>
      <w:lvlText w:val="%1.%2.%3.%4.%5.%6.%7.%8."/>
      <w:lvlJc w:val="left"/>
      <w:pPr>
        <w:ind w:left="2160" w:hanging="1800"/>
      </w:pPr>
      <w:rPr>
        <w:rFonts w:hint="default"/>
        <w:b/>
        <w:sz w:val="22"/>
        <w:u w:val="none"/>
      </w:rPr>
    </w:lvl>
    <w:lvl w:ilvl="8">
      <w:start w:val="1"/>
      <w:numFmt w:val="decimal"/>
      <w:isLgl/>
      <w:lvlText w:val="%1.%2.%3.%4.%5.%6.%7.%8.%9."/>
      <w:lvlJc w:val="left"/>
      <w:pPr>
        <w:ind w:left="2520" w:hanging="2160"/>
      </w:pPr>
      <w:rPr>
        <w:rFonts w:hint="default"/>
        <w:b/>
        <w:sz w:val="22"/>
        <w:u w:val="none"/>
      </w:rPr>
    </w:lvl>
  </w:abstractNum>
  <w:abstractNum w:abstractNumId="26" w15:restartNumberingAfterBreak="0">
    <w:nsid w:val="43817FC4"/>
    <w:multiLevelType w:val="hybridMultilevel"/>
    <w:tmpl w:val="0700C3D8"/>
    <w:lvl w:ilvl="0" w:tplc="BECAC0D4">
      <w:numFmt w:val="bullet"/>
      <w:lvlText w:val="-"/>
      <w:lvlJc w:val="left"/>
      <w:pPr>
        <w:tabs>
          <w:tab w:val="num" w:pos="720"/>
        </w:tabs>
        <w:ind w:left="720" w:hanging="360"/>
      </w:pPr>
      <w:rPr>
        <w:rFonts w:ascii="Times New Roman" w:eastAsia="Times New Roman" w:hAnsi="Times New Roman" w:cs="Times New Roman" w:hint="default"/>
      </w:rPr>
    </w:lvl>
    <w:lvl w:ilvl="1" w:tplc="07E2AF1A">
      <w:numFmt w:val="bullet"/>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440B1206"/>
    <w:multiLevelType w:val="hybridMultilevel"/>
    <w:tmpl w:val="4D52D498"/>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8" w15:restartNumberingAfterBreak="0">
    <w:nsid w:val="47793BE4"/>
    <w:multiLevelType w:val="hybridMultilevel"/>
    <w:tmpl w:val="F7AACDD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4B5A0FF7"/>
    <w:multiLevelType w:val="hybridMultilevel"/>
    <w:tmpl w:val="99B2CEF6"/>
    <w:lvl w:ilvl="0" w:tplc="7218A3A6">
      <w:start w:val="1"/>
      <w:numFmt w:val="bullet"/>
      <w:lvlText w:val="-"/>
      <w:lvlJc w:val="left"/>
      <w:pPr>
        <w:ind w:left="1080" w:hanging="360"/>
      </w:pPr>
      <w:rPr>
        <w:rFonts w:ascii="Arial" w:eastAsia="Times New Roman" w:hAnsi="Arial" w:cs="Aria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0" w15:restartNumberingAfterBreak="0">
    <w:nsid w:val="4FDB41CF"/>
    <w:multiLevelType w:val="hybridMultilevel"/>
    <w:tmpl w:val="D7349D84"/>
    <w:lvl w:ilvl="0" w:tplc="04020001">
      <w:start w:val="7"/>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093150"/>
    <w:multiLevelType w:val="multilevel"/>
    <w:tmpl w:val="0402001F"/>
    <w:lvl w:ilvl="0">
      <w:start w:val="1"/>
      <w:numFmt w:val="decimal"/>
      <w:lvlText w:val="%1."/>
      <w:lvlJc w:val="left"/>
      <w:pPr>
        <w:ind w:left="502"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7B46A5B"/>
    <w:multiLevelType w:val="multilevel"/>
    <w:tmpl w:val="987C48C2"/>
    <w:lvl w:ilvl="0">
      <w:start w:val="1"/>
      <w:numFmt w:val="decimal"/>
      <w:lvlText w:val="%1."/>
      <w:lvlJc w:val="left"/>
      <w:pPr>
        <w:ind w:left="1440" w:hanging="360"/>
      </w:p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3" w15:restartNumberingAfterBreak="0">
    <w:nsid w:val="588E189D"/>
    <w:multiLevelType w:val="hybridMultilevel"/>
    <w:tmpl w:val="C43CA9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9154B8A"/>
    <w:multiLevelType w:val="hybridMultilevel"/>
    <w:tmpl w:val="670CA81A"/>
    <w:lvl w:ilvl="0" w:tplc="04020001">
      <w:start w:val="1"/>
      <w:numFmt w:val="bullet"/>
      <w:lvlText w:val=""/>
      <w:lvlJc w:val="left"/>
      <w:pPr>
        <w:ind w:left="1080" w:hanging="360"/>
      </w:pPr>
      <w:rPr>
        <w:rFonts w:ascii="Symbol" w:hAnsi="Symbol" w:cs="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5" w15:restartNumberingAfterBreak="0">
    <w:nsid w:val="5B1D30FD"/>
    <w:multiLevelType w:val="multilevel"/>
    <w:tmpl w:val="C360B83A"/>
    <w:lvl w:ilvl="0">
      <w:start w:val="1"/>
      <w:numFmt w:val="decimal"/>
      <w:pStyle w:val="A1"/>
      <w:lvlText w:val="%1."/>
      <w:lvlJc w:val="left"/>
      <w:pPr>
        <w:ind w:left="360" w:hanging="360"/>
      </w:pPr>
    </w:lvl>
    <w:lvl w:ilvl="1">
      <w:start w:val="1"/>
      <w:numFmt w:val="decimal"/>
      <w:pStyle w:val="A2"/>
      <w:lvlText w:val="%1.%2."/>
      <w:lvlJc w:val="left"/>
      <w:pPr>
        <w:ind w:left="792" w:hanging="432"/>
      </w:pPr>
    </w:lvl>
    <w:lvl w:ilvl="2">
      <w:start w:val="1"/>
      <w:numFmt w:val="decimal"/>
      <w:pStyle w:val="A3"/>
      <w:lvlText w:val="%1.%2.%3."/>
      <w:lvlJc w:val="left"/>
      <w:pPr>
        <w:ind w:left="4824" w:hanging="504"/>
      </w:pPr>
      <w:rPr>
        <w:rFonts w:hint="default"/>
      </w:rPr>
    </w:lvl>
    <w:lvl w:ilvl="3">
      <w:start w:val="1"/>
      <w:numFmt w:val="decimal"/>
      <w:pStyle w:val="A4"/>
      <w:lvlText w:val="%1.%2.%3.%4."/>
      <w:lvlJc w:val="left"/>
      <w:pPr>
        <w:ind w:left="1728" w:hanging="648"/>
      </w:pPr>
      <w:rPr>
        <w:rFonts w:hint="default"/>
      </w:rPr>
    </w:lvl>
    <w:lvl w:ilvl="4">
      <w:start w:val="1"/>
      <w:numFmt w:val="decimal"/>
      <w:pStyle w:val="A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1CC2153"/>
    <w:multiLevelType w:val="hybridMultilevel"/>
    <w:tmpl w:val="33387AB8"/>
    <w:lvl w:ilvl="0" w:tplc="561857B6">
      <w:start w:val="7"/>
      <w:numFmt w:val="bullet"/>
      <w:lvlText w:val="-"/>
      <w:lvlJc w:val="left"/>
      <w:pPr>
        <w:ind w:left="1287" w:hanging="360"/>
      </w:pPr>
      <w:rPr>
        <w:rFonts w:ascii="Times New Roman" w:hAnsi="Times New Roman" w:cs="Times New Roman" w:hint="default"/>
        <w:sz w:val="24"/>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37" w15:restartNumberingAfterBreak="0">
    <w:nsid w:val="61FE232E"/>
    <w:multiLevelType w:val="hybridMultilevel"/>
    <w:tmpl w:val="A2E6EE80"/>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8" w15:restartNumberingAfterBreak="0">
    <w:nsid w:val="6CD9075B"/>
    <w:multiLevelType w:val="hybridMultilevel"/>
    <w:tmpl w:val="5BF098B2"/>
    <w:lvl w:ilvl="0" w:tplc="00000008">
      <w:start w:val="1"/>
      <w:numFmt w:val="bullet"/>
      <w:lvlText w:val="-"/>
      <w:lvlJc w:val="left"/>
      <w:pPr>
        <w:ind w:left="927" w:hanging="360"/>
      </w:pPr>
      <w:rPr>
        <w:rFonts w:ascii="Times New Roman" w:hAnsi="Times New Roman" w:cs="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6E0E55C0"/>
    <w:multiLevelType w:val="hybridMultilevel"/>
    <w:tmpl w:val="F2BA5F96"/>
    <w:lvl w:ilvl="0" w:tplc="561857B6">
      <w:start w:val="7"/>
      <w:numFmt w:val="bullet"/>
      <w:lvlText w:val="-"/>
      <w:lvlJc w:val="left"/>
      <w:pPr>
        <w:ind w:left="720" w:hanging="360"/>
      </w:pPr>
      <w:rPr>
        <w:rFonts w:ascii="Times New Roman" w:hAnsi="Times New Roman" w:cs="Times New Roman" w:hint="default"/>
        <w:sz w:val="24"/>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7724686F"/>
    <w:multiLevelType w:val="hybridMultilevel"/>
    <w:tmpl w:val="CEECC01A"/>
    <w:lvl w:ilvl="0" w:tplc="04020001">
      <w:start w:val="1"/>
      <w:numFmt w:val="bullet"/>
      <w:lvlText w:val=""/>
      <w:lvlJc w:val="left"/>
      <w:pPr>
        <w:ind w:left="4330"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41" w15:restartNumberingAfterBreak="0">
    <w:nsid w:val="78337FF3"/>
    <w:multiLevelType w:val="hybridMultilevel"/>
    <w:tmpl w:val="178E088E"/>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2" w15:restartNumberingAfterBreak="0">
    <w:nsid w:val="7B8A2717"/>
    <w:multiLevelType w:val="hybridMultilevel"/>
    <w:tmpl w:val="A9EE84F6"/>
    <w:lvl w:ilvl="0" w:tplc="04020001">
      <w:start w:val="1"/>
      <w:numFmt w:val="bullet"/>
      <w:lvlText w:val=""/>
      <w:lvlJc w:val="left"/>
      <w:pPr>
        <w:ind w:left="1080" w:hanging="360"/>
      </w:pPr>
      <w:rPr>
        <w:rFonts w:ascii="Symbol" w:hAnsi="Symbol" w:cs="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3" w15:restartNumberingAfterBreak="0">
    <w:nsid w:val="7E0D1C06"/>
    <w:multiLevelType w:val="hybridMultilevel"/>
    <w:tmpl w:val="82881A90"/>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4" w15:restartNumberingAfterBreak="0">
    <w:nsid w:val="7E9272DC"/>
    <w:multiLevelType w:val="hybridMultilevel"/>
    <w:tmpl w:val="72ACC436"/>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num w:numId="1" w16cid:durableId="80838544">
    <w:abstractNumId w:val="30"/>
  </w:num>
  <w:num w:numId="2" w16cid:durableId="381254662">
    <w:abstractNumId w:val="40"/>
  </w:num>
  <w:num w:numId="3" w16cid:durableId="799882504">
    <w:abstractNumId w:val="17"/>
  </w:num>
  <w:num w:numId="4" w16cid:durableId="1718436329">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37445921">
    <w:abstractNumId w:val="1"/>
  </w:num>
  <w:num w:numId="6" w16cid:durableId="194123114">
    <w:abstractNumId w:val="40"/>
  </w:num>
  <w:num w:numId="7" w16cid:durableId="413743250">
    <w:abstractNumId w:val="8"/>
  </w:num>
  <w:num w:numId="8" w16cid:durableId="781218669">
    <w:abstractNumId w:val="15"/>
  </w:num>
  <w:num w:numId="9" w16cid:durableId="1351642692">
    <w:abstractNumId w:val="35"/>
  </w:num>
  <w:num w:numId="10" w16cid:durableId="1113129789">
    <w:abstractNumId w:val="36"/>
  </w:num>
  <w:num w:numId="11" w16cid:durableId="717705760">
    <w:abstractNumId w:val="35"/>
  </w:num>
  <w:num w:numId="12" w16cid:durableId="1569027556">
    <w:abstractNumId w:val="35"/>
  </w:num>
  <w:num w:numId="13" w16cid:durableId="2046371323">
    <w:abstractNumId w:val="32"/>
  </w:num>
  <w:num w:numId="14" w16cid:durableId="1895387369">
    <w:abstractNumId w:val="32"/>
    <w:lvlOverride w:ilvl="0">
      <w:startOverride w:val="3"/>
    </w:lvlOverride>
    <w:lvlOverride w:ilvl="1">
      <w:startOverride w:val="7"/>
    </w:lvlOverride>
  </w:num>
  <w:num w:numId="15" w16cid:durableId="538709727">
    <w:abstractNumId w:val="11"/>
  </w:num>
  <w:num w:numId="16" w16cid:durableId="1546943599">
    <w:abstractNumId w:val="35"/>
  </w:num>
  <w:num w:numId="17" w16cid:durableId="665474002">
    <w:abstractNumId w:val="39"/>
  </w:num>
  <w:num w:numId="18" w16cid:durableId="1060136516">
    <w:abstractNumId w:val="25"/>
  </w:num>
  <w:num w:numId="19" w16cid:durableId="399183659">
    <w:abstractNumId w:val="3"/>
  </w:num>
  <w:num w:numId="20" w16cid:durableId="446508804">
    <w:abstractNumId w:val="35"/>
  </w:num>
  <w:num w:numId="21" w16cid:durableId="808129797">
    <w:abstractNumId w:val="31"/>
  </w:num>
  <w:num w:numId="22" w16cid:durableId="65536994">
    <w:abstractNumId w:val="2"/>
  </w:num>
  <w:num w:numId="23" w16cid:durableId="885605836">
    <w:abstractNumId w:val="34"/>
  </w:num>
  <w:num w:numId="24" w16cid:durableId="734472261">
    <w:abstractNumId w:val="12"/>
  </w:num>
  <w:num w:numId="25" w16cid:durableId="611278230">
    <w:abstractNumId w:val="20"/>
  </w:num>
  <w:num w:numId="26" w16cid:durableId="1831869862">
    <w:abstractNumId w:val="35"/>
  </w:num>
  <w:num w:numId="27" w16cid:durableId="1305700626">
    <w:abstractNumId w:val="21"/>
  </w:num>
  <w:num w:numId="28" w16cid:durableId="782190278">
    <w:abstractNumId w:val="37"/>
  </w:num>
  <w:num w:numId="29" w16cid:durableId="893934073">
    <w:abstractNumId w:val="35"/>
  </w:num>
  <w:num w:numId="30" w16cid:durableId="1984964799">
    <w:abstractNumId w:val="28"/>
  </w:num>
  <w:num w:numId="31" w16cid:durableId="1361932426">
    <w:abstractNumId w:val="38"/>
  </w:num>
  <w:num w:numId="32" w16cid:durableId="874461532">
    <w:abstractNumId w:val="7"/>
  </w:num>
  <w:num w:numId="33" w16cid:durableId="949511111">
    <w:abstractNumId w:val="13"/>
  </w:num>
  <w:num w:numId="34" w16cid:durableId="1902444762">
    <w:abstractNumId w:val="16"/>
  </w:num>
  <w:num w:numId="35" w16cid:durableId="1353384229">
    <w:abstractNumId w:val="22"/>
  </w:num>
  <w:num w:numId="36" w16cid:durableId="302854697">
    <w:abstractNumId w:val="42"/>
  </w:num>
  <w:num w:numId="37" w16cid:durableId="132722674">
    <w:abstractNumId w:val="43"/>
  </w:num>
  <w:num w:numId="38" w16cid:durableId="1242174554">
    <w:abstractNumId w:val="4"/>
  </w:num>
  <w:num w:numId="39" w16cid:durableId="1875460860">
    <w:abstractNumId w:val="27"/>
  </w:num>
  <w:num w:numId="40" w16cid:durableId="2101749970">
    <w:abstractNumId w:val="24"/>
  </w:num>
  <w:num w:numId="41" w16cid:durableId="2044361864">
    <w:abstractNumId w:val="9"/>
  </w:num>
  <w:num w:numId="42" w16cid:durableId="597569293">
    <w:abstractNumId w:val="6"/>
  </w:num>
  <w:num w:numId="43" w16cid:durableId="462164705">
    <w:abstractNumId w:val="10"/>
  </w:num>
  <w:num w:numId="44" w16cid:durableId="1383989714">
    <w:abstractNumId w:val="41"/>
  </w:num>
  <w:num w:numId="45" w16cid:durableId="671760061">
    <w:abstractNumId w:val="18"/>
  </w:num>
  <w:num w:numId="46" w16cid:durableId="1750537270">
    <w:abstractNumId w:val="14"/>
  </w:num>
  <w:num w:numId="47" w16cid:durableId="1085801583">
    <w:abstractNumId w:val="0"/>
  </w:num>
  <w:num w:numId="48" w16cid:durableId="1568683237">
    <w:abstractNumId w:val="33"/>
  </w:num>
  <w:num w:numId="49" w16cid:durableId="724371950">
    <w:abstractNumId w:val="29"/>
  </w:num>
  <w:num w:numId="50" w16cid:durableId="1562251096">
    <w:abstractNumId w:val="5"/>
  </w:num>
  <w:num w:numId="51" w16cid:durableId="1940023094">
    <w:abstractNumId w:val="35"/>
  </w:num>
  <w:num w:numId="52" w16cid:durableId="973294183">
    <w:abstractNumId w:val="44"/>
  </w:num>
  <w:num w:numId="53" w16cid:durableId="1494907063">
    <w:abstractNumId w:val="23"/>
  </w:num>
  <w:num w:numId="54" w16cid:durableId="1715349415">
    <w:abstractNumId w:val="19"/>
  </w:num>
  <w:num w:numId="55" w16cid:durableId="23795688">
    <w:abstractNumId w:val="35"/>
  </w:num>
  <w:num w:numId="56" w16cid:durableId="990325545">
    <w:abstractNumId w:val="35"/>
  </w:num>
  <w:num w:numId="57" w16cid:durableId="1177618629">
    <w:abstractNumId w:val="35"/>
  </w:num>
  <w:num w:numId="58" w16cid:durableId="1220627285">
    <w:abstractNumId w:val="3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A3E"/>
    <w:rsid w:val="0000072E"/>
    <w:rsid w:val="0000440E"/>
    <w:rsid w:val="00004F3F"/>
    <w:rsid w:val="000137A8"/>
    <w:rsid w:val="000162FE"/>
    <w:rsid w:val="0002651A"/>
    <w:rsid w:val="000270DE"/>
    <w:rsid w:val="0003098B"/>
    <w:rsid w:val="000406A2"/>
    <w:rsid w:val="00042E02"/>
    <w:rsid w:val="000433D8"/>
    <w:rsid w:val="00045AB5"/>
    <w:rsid w:val="000461BE"/>
    <w:rsid w:val="00053D5F"/>
    <w:rsid w:val="00053F73"/>
    <w:rsid w:val="00054D96"/>
    <w:rsid w:val="000621D1"/>
    <w:rsid w:val="00063895"/>
    <w:rsid w:val="000716A4"/>
    <w:rsid w:val="00080716"/>
    <w:rsid w:val="00093E38"/>
    <w:rsid w:val="00094150"/>
    <w:rsid w:val="000A0D50"/>
    <w:rsid w:val="000A4AAE"/>
    <w:rsid w:val="000C038A"/>
    <w:rsid w:val="000C1B1B"/>
    <w:rsid w:val="000C1EFE"/>
    <w:rsid w:val="000C490F"/>
    <w:rsid w:val="000C6318"/>
    <w:rsid w:val="000C7EEA"/>
    <w:rsid w:val="000D010A"/>
    <w:rsid w:val="000D45F2"/>
    <w:rsid w:val="000D6AB9"/>
    <w:rsid w:val="000E0119"/>
    <w:rsid w:val="000E142E"/>
    <w:rsid w:val="000E1C45"/>
    <w:rsid w:val="000E374C"/>
    <w:rsid w:val="000E67CF"/>
    <w:rsid w:val="000E6BBC"/>
    <w:rsid w:val="000F05E1"/>
    <w:rsid w:val="000F0ED1"/>
    <w:rsid w:val="000F3E80"/>
    <w:rsid w:val="00101D72"/>
    <w:rsid w:val="00107AF2"/>
    <w:rsid w:val="00113051"/>
    <w:rsid w:val="00116CA4"/>
    <w:rsid w:val="00121FA9"/>
    <w:rsid w:val="0012486C"/>
    <w:rsid w:val="001302E7"/>
    <w:rsid w:val="00130767"/>
    <w:rsid w:val="001313CD"/>
    <w:rsid w:val="00132DC1"/>
    <w:rsid w:val="00140168"/>
    <w:rsid w:val="00141427"/>
    <w:rsid w:val="00143441"/>
    <w:rsid w:val="001536B4"/>
    <w:rsid w:val="001538AF"/>
    <w:rsid w:val="00162332"/>
    <w:rsid w:val="001630DF"/>
    <w:rsid w:val="0016378F"/>
    <w:rsid w:val="00163AE9"/>
    <w:rsid w:val="0017122B"/>
    <w:rsid w:val="0017252F"/>
    <w:rsid w:val="00172F44"/>
    <w:rsid w:val="00173C70"/>
    <w:rsid w:val="00192455"/>
    <w:rsid w:val="0019280C"/>
    <w:rsid w:val="00194BAD"/>
    <w:rsid w:val="001A0263"/>
    <w:rsid w:val="001A1CE7"/>
    <w:rsid w:val="001B13CF"/>
    <w:rsid w:val="001C0C5B"/>
    <w:rsid w:val="001C276D"/>
    <w:rsid w:val="001C3D92"/>
    <w:rsid w:val="001C528B"/>
    <w:rsid w:val="001C5960"/>
    <w:rsid w:val="001C6C0C"/>
    <w:rsid w:val="001C6EC8"/>
    <w:rsid w:val="001C70B2"/>
    <w:rsid w:val="001D074F"/>
    <w:rsid w:val="001D23E4"/>
    <w:rsid w:val="001D47DB"/>
    <w:rsid w:val="001D5848"/>
    <w:rsid w:val="001E3FDE"/>
    <w:rsid w:val="001E57DE"/>
    <w:rsid w:val="001E6973"/>
    <w:rsid w:val="001E6AF2"/>
    <w:rsid w:val="001E73A5"/>
    <w:rsid w:val="001F15C3"/>
    <w:rsid w:val="001F16B6"/>
    <w:rsid w:val="001F385C"/>
    <w:rsid w:val="001F541C"/>
    <w:rsid w:val="001F7769"/>
    <w:rsid w:val="001F7E35"/>
    <w:rsid w:val="002008B8"/>
    <w:rsid w:val="00203FAB"/>
    <w:rsid w:val="00205EC9"/>
    <w:rsid w:val="0021358F"/>
    <w:rsid w:val="00222888"/>
    <w:rsid w:val="00222DE5"/>
    <w:rsid w:val="0023035A"/>
    <w:rsid w:val="002332F8"/>
    <w:rsid w:val="002334DB"/>
    <w:rsid w:val="002404AC"/>
    <w:rsid w:val="00251134"/>
    <w:rsid w:val="00253018"/>
    <w:rsid w:val="00254980"/>
    <w:rsid w:val="0026268F"/>
    <w:rsid w:val="00262B0F"/>
    <w:rsid w:val="00264265"/>
    <w:rsid w:val="00271228"/>
    <w:rsid w:val="002803A9"/>
    <w:rsid w:val="00292031"/>
    <w:rsid w:val="00294152"/>
    <w:rsid w:val="002A298F"/>
    <w:rsid w:val="002A54E7"/>
    <w:rsid w:val="002A7615"/>
    <w:rsid w:val="002B5349"/>
    <w:rsid w:val="002B6E5B"/>
    <w:rsid w:val="002C234D"/>
    <w:rsid w:val="002C5B22"/>
    <w:rsid w:val="002D3846"/>
    <w:rsid w:val="002D646B"/>
    <w:rsid w:val="002D7FED"/>
    <w:rsid w:val="002E27DF"/>
    <w:rsid w:val="002F0AB8"/>
    <w:rsid w:val="002F1D8F"/>
    <w:rsid w:val="002F268E"/>
    <w:rsid w:val="002F3E10"/>
    <w:rsid w:val="00302E4A"/>
    <w:rsid w:val="00305D3E"/>
    <w:rsid w:val="00305F6B"/>
    <w:rsid w:val="003117C8"/>
    <w:rsid w:val="003179E3"/>
    <w:rsid w:val="00334F55"/>
    <w:rsid w:val="00341F0C"/>
    <w:rsid w:val="003443CA"/>
    <w:rsid w:val="00352257"/>
    <w:rsid w:val="00362566"/>
    <w:rsid w:val="00366BCA"/>
    <w:rsid w:val="003820EC"/>
    <w:rsid w:val="003864B9"/>
    <w:rsid w:val="00386971"/>
    <w:rsid w:val="00386D1D"/>
    <w:rsid w:val="00392E09"/>
    <w:rsid w:val="0039660E"/>
    <w:rsid w:val="00396DF5"/>
    <w:rsid w:val="003A38BA"/>
    <w:rsid w:val="003A5B94"/>
    <w:rsid w:val="003A73FC"/>
    <w:rsid w:val="003B1C21"/>
    <w:rsid w:val="003C1E96"/>
    <w:rsid w:val="003C6AD8"/>
    <w:rsid w:val="003D5226"/>
    <w:rsid w:val="003D625B"/>
    <w:rsid w:val="003E4816"/>
    <w:rsid w:val="003E5FB1"/>
    <w:rsid w:val="003E6840"/>
    <w:rsid w:val="003E7814"/>
    <w:rsid w:val="003F2910"/>
    <w:rsid w:val="003F4F5D"/>
    <w:rsid w:val="003F5A24"/>
    <w:rsid w:val="003F6AE3"/>
    <w:rsid w:val="00406A18"/>
    <w:rsid w:val="00406ECF"/>
    <w:rsid w:val="00411E6C"/>
    <w:rsid w:val="00422CE0"/>
    <w:rsid w:val="00430D89"/>
    <w:rsid w:val="004313F9"/>
    <w:rsid w:val="00431762"/>
    <w:rsid w:val="00431E82"/>
    <w:rsid w:val="00432F8F"/>
    <w:rsid w:val="00433CE2"/>
    <w:rsid w:val="00447919"/>
    <w:rsid w:val="004527B8"/>
    <w:rsid w:val="00455637"/>
    <w:rsid w:val="004647B5"/>
    <w:rsid w:val="00474F96"/>
    <w:rsid w:val="00476842"/>
    <w:rsid w:val="00482B7C"/>
    <w:rsid w:val="00491179"/>
    <w:rsid w:val="0049254A"/>
    <w:rsid w:val="00497DAE"/>
    <w:rsid w:val="004A0825"/>
    <w:rsid w:val="004B6A21"/>
    <w:rsid w:val="004C29F1"/>
    <w:rsid w:val="004C5F1A"/>
    <w:rsid w:val="004C7463"/>
    <w:rsid w:val="004C785C"/>
    <w:rsid w:val="004E643C"/>
    <w:rsid w:val="004E7CA2"/>
    <w:rsid w:val="0050297A"/>
    <w:rsid w:val="00502B6E"/>
    <w:rsid w:val="0050440F"/>
    <w:rsid w:val="00505851"/>
    <w:rsid w:val="00512265"/>
    <w:rsid w:val="00513E40"/>
    <w:rsid w:val="00522DAB"/>
    <w:rsid w:val="00522FBF"/>
    <w:rsid w:val="005248EE"/>
    <w:rsid w:val="00524D3E"/>
    <w:rsid w:val="005250EB"/>
    <w:rsid w:val="00527C06"/>
    <w:rsid w:val="005308D7"/>
    <w:rsid w:val="00532554"/>
    <w:rsid w:val="00535CF7"/>
    <w:rsid w:val="0054039B"/>
    <w:rsid w:val="005513C5"/>
    <w:rsid w:val="00556764"/>
    <w:rsid w:val="0055713C"/>
    <w:rsid w:val="005656CC"/>
    <w:rsid w:val="00575A90"/>
    <w:rsid w:val="00576126"/>
    <w:rsid w:val="00581266"/>
    <w:rsid w:val="0058248F"/>
    <w:rsid w:val="00584B4A"/>
    <w:rsid w:val="00586433"/>
    <w:rsid w:val="0059627C"/>
    <w:rsid w:val="00596C8E"/>
    <w:rsid w:val="005A0436"/>
    <w:rsid w:val="005A2486"/>
    <w:rsid w:val="005A700A"/>
    <w:rsid w:val="005B064C"/>
    <w:rsid w:val="005B22FE"/>
    <w:rsid w:val="005B54E9"/>
    <w:rsid w:val="005C68CD"/>
    <w:rsid w:val="005D30A9"/>
    <w:rsid w:val="005D4900"/>
    <w:rsid w:val="005E34E1"/>
    <w:rsid w:val="005F2C84"/>
    <w:rsid w:val="005F354B"/>
    <w:rsid w:val="005F4EFC"/>
    <w:rsid w:val="005F7F35"/>
    <w:rsid w:val="00602009"/>
    <w:rsid w:val="0060763E"/>
    <w:rsid w:val="00611796"/>
    <w:rsid w:val="00617DCA"/>
    <w:rsid w:val="0062344D"/>
    <w:rsid w:val="0062568D"/>
    <w:rsid w:val="0062646A"/>
    <w:rsid w:val="0063333D"/>
    <w:rsid w:val="006346DE"/>
    <w:rsid w:val="00645782"/>
    <w:rsid w:val="0064640B"/>
    <w:rsid w:val="00650EB5"/>
    <w:rsid w:val="00651954"/>
    <w:rsid w:val="006626A2"/>
    <w:rsid w:val="00663DB5"/>
    <w:rsid w:val="00674AD8"/>
    <w:rsid w:val="0067706A"/>
    <w:rsid w:val="00681D25"/>
    <w:rsid w:val="00684744"/>
    <w:rsid w:val="00691355"/>
    <w:rsid w:val="00691833"/>
    <w:rsid w:val="00695E4A"/>
    <w:rsid w:val="006A010A"/>
    <w:rsid w:val="006A1451"/>
    <w:rsid w:val="006A454A"/>
    <w:rsid w:val="006A58A2"/>
    <w:rsid w:val="006B0A5E"/>
    <w:rsid w:val="006C086F"/>
    <w:rsid w:val="006C0CD0"/>
    <w:rsid w:val="006C43C2"/>
    <w:rsid w:val="006D0175"/>
    <w:rsid w:val="006D5D83"/>
    <w:rsid w:val="006E0E89"/>
    <w:rsid w:val="006E5E78"/>
    <w:rsid w:val="006E774F"/>
    <w:rsid w:val="006F1A5A"/>
    <w:rsid w:val="00701B7E"/>
    <w:rsid w:val="00701D57"/>
    <w:rsid w:val="00710647"/>
    <w:rsid w:val="00714C45"/>
    <w:rsid w:val="00715C4F"/>
    <w:rsid w:val="0071611A"/>
    <w:rsid w:val="00716FCE"/>
    <w:rsid w:val="00717829"/>
    <w:rsid w:val="007234A1"/>
    <w:rsid w:val="00732958"/>
    <w:rsid w:val="00742140"/>
    <w:rsid w:val="0074348E"/>
    <w:rsid w:val="00747BEA"/>
    <w:rsid w:val="00754A73"/>
    <w:rsid w:val="0076640C"/>
    <w:rsid w:val="007672B7"/>
    <w:rsid w:val="007A3D20"/>
    <w:rsid w:val="007B0DD2"/>
    <w:rsid w:val="007B21E9"/>
    <w:rsid w:val="007B3D46"/>
    <w:rsid w:val="007C0299"/>
    <w:rsid w:val="007C4662"/>
    <w:rsid w:val="007D0523"/>
    <w:rsid w:val="007D0841"/>
    <w:rsid w:val="007D23A6"/>
    <w:rsid w:val="007D3E38"/>
    <w:rsid w:val="007F131A"/>
    <w:rsid w:val="007F61E7"/>
    <w:rsid w:val="0080001B"/>
    <w:rsid w:val="008015F1"/>
    <w:rsid w:val="0080708F"/>
    <w:rsid w:val="00807A6C"/>
    <w:rsid w:val="00810600"/>
    <w:rsid w:val="00811C6B"/>
    <w:rsid w:val="00812DEB"/>
    <w:rsid w:val="00823F6B"/>
    <w:rsid w:val="00824104"/>
    <w:rsid w:val="0084060D"/>
    <w:rsid w:val="008620A2"/>
    <w:rsid w:val="00865464"/>
    <w:rsid w:val="00872382"/>
    <w:rsid w:val="008763A0"/>
    <w:rsid w:val="00876DE8"/>
    <w:rsid w:val="00881E1A"/>
    <w:rsid w:val="0088685A"/>
    <w:rsid w:val="00886C2E"/>
    <w:rsid w:val="00886EC6"/>
    <w:rsid w:val="00893CB3"/>
    <w:rsid w:val="008A5C89"/>
    <w:rsid w:val="008B077F"/>
    <w:rsid w:val="008B0FEA"/>
    <w:rsid w:val="008B7018"/>
    <w:rsid w:val="008D5BC6"/>
    <w:rsid w:val="008E100C"/>
    <w:rsid w:val="008E25CE"/>
    <w:rsid w:val="008E4879"/>
    <w:rsid w:val="008E514C"/>
    <w:rsid w:val="008F1917"/>
    <w:rsid w:val="008F210A"/>
    <w:rsid w:val="0090025D"/>
    <w:rsid w:val="00902AD4"/>
    <w:rsid w:val="00907BBF"/>
    <w:rsid w:val="009106B9"/>
    <w:rsid w:val="00913355"/>
    <w:rsid w:val="00916B1D"/>
    <w:rsid w:val="00920379"/>
    <w:rsid w:val="009244FC"/>
    <w:rsid w:val="00924799"/>
    <w:rsid w:val="0093174D"/>
    <w:rsid w:val="00942C35"/>
    <w:rsid w:val="00945C4D"/>
    <w:rsid w:val="00950D43"/>
    <w:rsid w:val="009651A9"/>
    <w:rsid w:val="00970B92"/>
    <w:rsid w:val="009768EB"/>
    <w:rsid w:val="0098468D"/>
    <w:rsid w:val="0098775A"/>
    <w:rsid w:val="00987A3E"/>
    <w:rsid w:val="00987CF0"/>
    <w:rsid w:val="00993366"/>
    <w:rsid w:val="009A1BA9"/>
    <w:rsid w:val="009A1EEE"/>
    <w:rsid w:val="009B0052"/>
    <w:rsid w:val="009B2B38"/>
    <w:rsid w:val="009B2D42"/>
    <w:rsid w:val="009B57F8"/>
    <w:rsid w:val="009B5A3D"/>
    <w:rsid w:val="009B706E"/>
    <w:rsid w:val="009D2F0F"/>
    <w:rsid w:val="009D344F"/>
    <w:rsid w:val="009E1D05"/>
    <w:rsid w:val="00A00C13"/>
    <w:rsid w:val="00A01FE6"/>
    <w:rsid w:val="00A10713"/>
    <w:rsid w:val="00A2752B"/>
    <w:rsid w:val="00A31997"/>
    <w:rsid w:val="00A36CF8"/>
    <w:rsid w:val="00A509D8"/>
    <w:rsid w:val="00A5165A"/>
    <w:rsid w:val="00A547D6"/>
    <w:rsid w:val="00A579D1"/>
    <w:rsid w:val="00A57ECF"/>
    <w:rsid w:val="00A655F1"/>
    <w:rsid w:val="00A70410"/>
    <w:rsid w:val="00A70664"/>
    <w:rsid w:val="00A72BDE"/>
    <w:rsid w:val="00A76ABA"/>
    <w:rsid w:val="00A807B3"/>
    <w:rsid w:val="00A8164F"/>
    <w:rsid w:val="00A97113"/>
    <w:rsid w:val="00A9712E"/>
    <w:rsid w:val="00AA0337"/>
    <w:rsid w:val="00AA1541"/>
    <w:rsid w:val="00AA21CA"/>
    <w:rsid w:val="00AA2ED4"/>
    <w:rsid w:val="00AB1164"/>
    <w:rsid w:val="00AB3BC1"/>
    <w:rsid w:val="00AB4005"/>
    <w:rsid w:val="00AC142C"/>
    <w:rsid w:val="00AC6846"/>
    <w:rsid w:val="00AD267E"/>
    <w:rsid w:val="00AD3839"/>
    <w:rsid w:val="00AD4001"/>
    <w:rsid w:val="00AD6703"/>
    <w:rsid w:val="00AD6D71"/>
    <w:rsid w:val="00AE0BEC"/>
    <w:rsid w:val="00AE2EED"/>
    <w:rsid w:val="00AE51BA"/>
    <w:rsid w:val="00AF2B87"/>
    <w:rsid w:val="00AF314A"/>
    <w:rsid w:val="00B00A8A"/>
    <w:rsid w:val="00B05F2C"/>
    <w:rsid w:val="00B066F5"/>
    <w:rsid w:val="00B10231"/>
    <w:rsid w:val="00B1459B"/>
    <w:rsid w:val="00B162DC"/>
    <w:rsid w:val="00B20CCE"/>
    <w:rsid w:val="00B23733"/>
    <w:rsid w:val="00B337F7"/>
    <w:rsid w:val="00B3690A"/>
    <w:rsid w:val="00B37456"/>
    <w:rsid w:val="00B46FA6"/>
    <w:rsid w:val="00B53EBB"/>
    <w:rsid w:val="00B56B82"/>
    <w:rsid w:val="00B61251"/>
    <w:rsid w:val="00B61EB4"/>
    <w:rsid w:val="00B62EEF"/>
    <w:rsid w:val="00B64763"/>
    <w:rsid w:val="00B6590B"/>
    <w:rsid w:val="00B66A5E"/>
    <w:rsid w:val="00B66D31"/>
    <w:rsid w:val="00B66EFB"/>
    <w:rsid w:val="00B73E59"/>
    <w:rsid w:val="00B75058"/>
    <w:rsid w:val="00B764CF"/>
    <w:rsid w:val="00B81829"/>
    <w:rsid w:val="00B836A4"/>
    <w:rsid w:val="00B83AF3"/>
    <w:rsid w:val="00BA55CB"/>
    <w:rsid w:val="00BB09B7"/>
    <w:rsid w:val="00BB5E3C"/>
    <w:rsid w:val="00BC111D"/>
    <w:rsid w:val="00BC290A"/>
    <w:rsid w:val="00BC332E"/>
    <w:rsid w:val="00BC3C23"/>
    <w:rsid w:val="00BD224B"/>
    <w:rsid w:val="00BD4D56"/>
    <w:rsid w:val="00BD7D11"/>
    <w:rsid w:val="00BD7EA0"/>
    <w:rsid w:val="00BE2FC3"/>
    <w:rsid w:val="00BE427E"/>
    <w:rsid w:val="00BE698D"/>
    <w:rsid w:val="00BE6B53"/>
    <w:rsid w:val="00BE7468"/>
    <w:rsid w:val="00BE7825"/>
    <w:rsid w:val="00BE7E21"/>
    <w:rsid w:val="00BF6E72"/>
    <w:rsid w:val="00BF780D"/>
    <w:rsid w:val="00C20445"/>
    <w:rsid w:val="00C21BC1"/>
    <w:rsid w:val="00C26255"/>
    <w:rsid w:val="00C356B5"/>
    <w:rsid w:val="00C45AEE"/>
    <w:rsid w:val="00C47E3E"/>
    <w:rsid w:val="00C56434"/>
    <w:rsid w:val="00C6171C"/>
    <w:rsid w:val="00C645FE"/>
    <w:rsid w:val="00C81987"/>
    <w:rsid w:val="00C83817"/>
    <w:rsid w:val="00C85698"/>
    <w:rsid w:val="00C91367"/>
    <w:rsid w:val="00C93C6E"/>
    <w:rsid w:val="00C9742C"/>
    <w:rsid w:val="00CA2104"/>
    <w:rsid w:val="00CA230F"/>
    <w:rsid w:val="00CA4939"/>
    <w:rsid w:val="00CB0FA1"/>
    <w:rsid w:val="00CB2A5B"/>
    <w:rsid w:val="00CB40CD"/>
    <w:rsid w:val="00CB412D"/>
    <w:rsid w:val="00CC2334"/>
    <w:rsid w:val="00CC543F"/>
    <w:rsid w:val="00CD241C"/>
    <w:rsid w:val="00CE34A1"/>
    <w:rsid w:val="00CE5121"/>
    <w:rsid w:val="00CE666C"/>
    <w:rsid w:val="00CE7410"/>
    <w:rsid w:val="00CF5B1A"/>
    <w:rsid w:val="00D048D7"/>
    <w:rsid w:val="00D05A88"/>
    <w:rsid w:val="00D07B88"/>
    <w:rsid w:val="00D2258E"/>
    <w:rsid w:val="00D247DF"/>
    <w:rsid w:val="00D25669"/>
    <w:rsid w:val="00D35BFE"/>
    <w:rsid w:val="00D5212B"/>
    <w:rsid w:val="00D55CFF"/>
    <w:rsid w:val="00D57BCE"/>
    <w:rsid w:val="00D64A97"/>
    <w:rsid w:val="00D766F0"/>
    <w:rsid w:val="00D91889"/>
    <w:rsid w:val="00D92737"/>
    <w:rsid w:val="00D943D1"/>
    <w:rsid w:val="00D966D7"/>
    <w:rsid w:val="00DB0B64"/>
    <w:rsid w:val="00DB4078"/>
    <w:rsid w:val="00DC081A"/>
    <w:rsid w:val="00DC0DF0"/>
    <w:rsid w:val="00DC65B4"/>
    <w:rsid w:val="00DC79BC"/>
    <w:rsid w:val="00DC7D66"/>
    <w:rsid w:val="00DD4CAE"/>
    <w:rsid w:val="00DF1726"/>
    <w:rsid w:val="00DF2751"/>
    <w:rsid w:val="00DF5448"/>
    <w:rsid w:val="00E067D3"/>
    <w:rsid w:val="00E06B97"/>
    <w:rsid w:val="00E06E75"/>
    <w:rsid w:val="00E15E91"/>
    <w:rsid w:val="00E23652"/>
    <w:rsid w:val="00E264B7"/>
    <w:rsid w:val="00E31487"/>
    <w:rsid w:val="00E32BBE"/>
    <w:rsid w:val="00E429A1"/>
    <w:rsid w:val="00E469C6"/>
    <w:rsid w:val="00E53059"/>
    <w:rsid w:val="00E735D2"/>
    <w:rsid w:val="00E862F1"/>
    <w:rsid w:val="00E93B2B"/>
    <w:rsid w:val="00E93EE8"/>
    <w:rsid w:val="00EA728A"/>
    <w:rsid w:val="00EB0F40"/>
    <w:rsid w:val="00EB64F1"/>
    <w:rsid w:val="00EC0511"/>
    <w:rsid w:val="00EC5E4A"/>
    <w:rsid w:val="00EC63EF"/>
    <w:rsid w:val="00ED063F"/>
    <w:rsid w:val="00ED0E65"/>
    <w:rsid w:val="00ED1C16"/>
    <w:rsid w:val="00EE2BAF"/>
    <w:rsid w:val="00EE5D04"/>
    <w:rsid w:val="00EF239F"/>
    <w:rsid w:val="00EF4DF1"/>
    <w:rsid w:val="00EF725C"/>
    <w:rsid w:val="00EF7F63"/>
    <w:rsid w:val="00F03EF7"/>
    <w:rsid w:val="00F06963"/>
    <w:rsid w:val="00F119C7"/>
    <w:rsid w:val="00F11E8A"/>
    <w:rsid w:val="00F156FB"/>
    <w:rsid w:val="00F22CE7"/>
    <w:rsid w:val="00F22EBE"/>
    <w:rsid w:val="00F234E7"/>
    <w:rsid w:val="00F3278C"/>
    <w:rsid w:val="00F35A59"/>
    <w:rsid w:val="00F366BD"/>
    <w:rsid w:val="00F403A6"/>
    <w:rsid w:val="00F515DC"/>
    <w:rsid w:val="00F62CF7"/>
    <w:rsid w:val="00F646E2"/>
    <w:rsid w:val="00F66021"/>
    <w:rsid w:val="00F74836"/>
    <w:rsid w:val="00F7486B"/>
    <w:rsid w:val="00F776CC"/>
    <w:rsid w:val="00F96AE8"/>
    <w:rsid w:val="00F97671"/>
    <w:rsid w:val="00FA3395"/>
    <w:rsid w:val="00FA398E"/>
    <w:rsid w:val="00FA59AC"/>
    <w:rsid w:val="00FA6E44"/>
    <w:rsid w:val="00FA7B21"/>
    <w:rsid w:val="00FB19D8"/>
    <w:rsid w:val="00FB1F22"/>
    <w:rsid w:val="00FB3B4F"/>
    <w:rsid w:val="00FB674A"/>
    <w:rsid w:val="00FC6992"/>
    <w:rsid w:val="00FD1AEA"/>
    <w:rsid w:val="00FD207D"/>
    <w:rsid w:val="00FD5E02"/>
    <w:rsid w:val="00FE0299"/>
    <w:rsid w:val="00FE03A7"/>
    <w:rsid w:val="00FE159A"/>
    <w:rsid w:val="00FF376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E5BBAC"/>
  <w15:chartTrackingRefBased/>
  <w15:docId w15:val="{7CD670B7-8CAF-4039-A213-C8F0ED62D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66F0"/>
  </w:style>
  <w:style w:type="paragraph" w:styleId="Heading1">
    <w:name w:val="heading 1"/>
    <w:aliases w:val="a1,Headline1,1,Jack 1,Headline11,Section Heading,Section,überschrift 1,H1 Знак"/>
    <w:basedOn w:val="Normal"/>
    <w:next w:val="Normal"/>
    <w:link w:val="Heading1Char"/>
    <w:qFormat/>
    <w:rsid w:val="000E6BBC"/>
    <w:pPr>
      <w:keepNext/>
      <w:spacing w:before="240" w:after="240" w:line="280" w:lineRule="exact"/>
      <w:outlineLvl w:val="0"/>
    </w:pPr>
    <w:rPr>
      <w:rFonts w:ascii="Arial" w:eastAsia="Calibri" w:hAnsi="Arial" w:cs="Arial"/>
      <w:b/>
      <w:bCs/>
      <w:kern w:val="32"/>
      <w:sz w:val="28"/>
      <w:szCs w:val="28"/>
    </w:rPr>
  </w:style>
  <w:style w:type="paragraph" w:styleId="Heading2">
    <w:name w:val="heading 2"/>
    <w:basedOn w:val="Normal"/>
    <w:next w:val="Normal"/>
    <w:link w:val="Heading2Char"/>
    <w:uiPriority w:val="9"/>
    <w:semiHidden/>
    <w:unhideWhenUsed/>
    <w:qFormat/>
    <w:rsid w:val="00881E1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BB09B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A8164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270DE"/>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2,even,Char2, Char2 Char,Header Char Char, Char5 Char Char,Header Char1, Char2 Char1, Char5 Char1,Char5 Char Char,Char5 Char1 Char,Char2 Char1 Char,Char5 Char Char Char,Char2 Char Char Char,Char2 Char,Char5 Char, Cha, Char,hd"/>
    <w:basedOn w:val="Normal"/>
    <w:link w:val="HeaderChar"/>
    <w:unhideWhenUsed/>
    <w:rsid w:val="00732958"/>
    <w:pPr>
      <w:tabs>
        <w:tab w:val="center" w:pos="4703"/>
        <w:tab w:val="right" w:pos="9406"/>
      </w:tabs>
      <w:spacing w:after="0" w:line="240" w:lineRule="auto"/>
    </w:pPr>
    <w:rPr>
      <w:rFonts w:ascii="Calibri" w:eastAsia="Calibri" w:hAnsi="Calibri" w:cs="Times New Roman"/>
    </w:rPr>
  </w:style>
  <w:style w:type="character" w:customStyle="1" w:styleId="HeaderChar">
    <w:name w:val="Header Char"/>
    <w:aliases w:val=" Char2 Char2,even Char,Char2 Char1, Char2 Char Char,Header Char Char Char, Char5 Char Char Char,Header Char1 Char, Char2 Char1 Char, Char5 Char1 Char,Char5 Char Char Char1,Char5 Char1 Char Char,Char2 Char1 Char Char,Char5 Char Char Char Char"/>
    <w:basedOn w:val="DefaultParagraphFont"/>
    <w:link w:val="Header"/>
    <w:rsid w:val="00732958"/>
    <w:rPr>
      <w:rFonts w:ascii="Calibri" w:eastAsia="Calibri" w:hAnsi="Calibri" w:cs="Times New Roman"/>
    </w:rPr>
  </w:style>
  <w:style w:type="paragraph" w:styleId="BodyTextIndent2">
    <w:name w:val="Body Text Indent 2"/>
    <w:basedOn w:val="Normal"/>
    <w:link w:val="BodyTextIndent2Char"/>
    <w:unhideWhenUsed/>
    <w:rsid w:val="00732958"/>
    <w:pPr>
      <w:spacing w:after="120" w:line="480" w:lineRule="auto"/>
      <w:ind w:left="360"/>
    </w:pPr>
    <w:rPr>
      <w:rFonts w:ascii="Calibri" w:eastAsia="Calibri" w:hAnsi="Calibri" w:cs="Times New Roman"/>
    </w:rPr>
  </w:style>
  <w:style w:type="character" w:customStyle="1" w:styleId="BodyTextIndent2Char">
    <w:name w:val="Body Text Indent 2 Char"/>
    <w:basedOn w:val="DefaultParagraphFont"/>
    <w:link w:val="BodyTextIndent2"/>
    <w:rsid w:val="00732958"/>
    <w:rPr>
      <w:rFonts w:ascii="Calibri" w:eastAsia="Calibri" w:hAnsi="Calibri" w:cs="Times New Roman"/>
    </w:rPr>
  </w:style>
  <w:style w:type="paragraph" w:styleId="ListParagraph">
    <w:name w:val="List Paragraph"/>
    <w:basedOn w:val="Normal"/>
    <w:uiPriority w:val="34"/>
    <w:qFormat/>
    <w:rsid w:val="008B077F"/>
    <w:pPr>
      <w:ind w:left="720"/>
      <w:contextualSpacing/>
    </w:pPr>
  </w:style>
  <w:style w:type="character" w:customStyle="1" w:styleId="Heading1Char">
    <w:name w:val="Heading 1 Char"/>
    <w:aliases w:val="a1 Char,Headline1 Char,1 Char,Jack 1 Char,Headline11 Char,Section Heading Char,Section Char,überschrift 1 Char,H1 Знак Char"/>
    <w:basedOn w:val="DefaultParagraphFont"/>
    <w:link w:val="Heading1"/>
    <w:rsid w:val="000E6BBC"/>
    <w:rPr>
      <w:rFonts w:ascii="Arial" w:eastAsia="Calibri" w:hAnsi="Arial" w:cs="Arial"/>
      <w:b/>
      <w:bCs/>
      <w:kern w:val="32"/>
      <w:sz w:val="28"/>
      <w:szCs w:val="28"/>
    </w:rPr>
  </w:style>
  <w:style w:type="paragraph" w:styleId="Footer">
    <w:name w:val="footer"/>
    <w:basedOn w:val="Normal"/>
    <w:link w:val="FooterChar"/>
    <w:uiPriority w:val="99"/>
    <w:unhideWhenUsed/>
    <w:rsid w:val="00FE03A7"/>
    <w:pPr>
      <w:tabs>
        <w:tab w:val="center" w:pos="4536"/>
        <w:tab w:val="right" w:pos="9072"/>
      </w:tabs>
      <w:spacing w:after="0" w:line="240" w:lineRule="auto"/>
    </w:pPr>
  </w:style>
  <w:style w:type="character" w:customStyle="1" w:styleId="FooterChar">
    <w:name w:val="Footer Char"/>
    <w:basedOn w:val="DefaultParagraphFont"/>
    <w:link w:val="Footer"/>
    <w:uiPriority w:val="99"/>
    <w:rsid w:val="00FE03A7"/>
  </w:style>
  <w:style w:type="character" w:customStyle="1" w:styleId="Heading2Char">
    <w:name w:val="Heading 2 Char"/>
    <w:basedOn w:val="DefaultParagraphFont"/>
    <w:link w:val="Heading2"/>
    <w:uiPriority w:val="9"/>
    <w:semiHidden/>
    <w:rsid w:val="00881E1A"/>
    <w:rPr>
      <w:rFonts w:asciiTheme="majorHAnsi" w:eastAsiaTheme="majorEastAsia" w:hAnsiTheme="majorHAnsi" w:cstheme="majorBidi"/>
      <w:color w:val="2E74B5" w:themeColor="accent1" w:themeShade="BF"/>
      <w:sz w:val="26"/>
      <w:szCs w:val="26"/>
    </w:rPr>
  </w:style>
  <w:style w:type="paragraph" w:styleId="BalloonText">
    <w:name w:val="Balloon Text"/>
    <w:basedOn w:val="Normal"/>
    <w:link w:val="BalloonTextChar"/>
    <w:uiPriority w:val="99"/>
    <w:semiHidden/>
    <w:unhideWhenUsed/>
    <w:rsid w:val="00F11E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1E8A"/>
    <w:rPr>
      <w:rFonts w:ascii="Segoe UI" w:hAnsi="Segoe UI" w:cs="Segoe UI"/>
      <w:sz w:val="18"/>
      <w:szCs w:val="18"/>
    </w:rPr>
  </w:style>
  <w:style w:type="character" w:customStyle="1" w:styleId="Heading5Char">
    <w:name w:val="Heading 5 Char"/>
    <w:basedOn w:val="DefaultParagraphFont"/>
    <w:link w:val="Heading5"/>
    <w:uiPriority w:val="9"/>
    <w:semiHidden/>
    <w:rsid w:val="000270DE"/>
    <w:rPr>
      <w:rFonts w:asciiTheme="majorHAnsi" w:eastAsiaTheme="majorEastAsia" w:hAnsiTheme="majorHAnsi" w:cstheme="majorBidi"/>
      <w:color w:val="2E74B5" w:themeColor="accent1" w:themeShade="BF"/>
    </w:rPr>
  </w:style>
  <w:style w:type="paragraph" w:customStyle="1" w:styleId="CharCharCharCharCharCharChar1CharCharCharCharCharCharCharCharCharCharCharCharCharChar">
    <w:name w:val="Char Char Char Char Char Char Char1 Char Char Char Char Char Char Char Char Char Char Char Char Char Char Знак"/>
    <w:basedOn w:val="Normal"/>
    <w:rsid w:val="000270DE"/>
    <w:pPr>
      <w:tabs>
        <w:tab w:val="left" w:pos="709"/>
      </w:tabs>
      <w:spacing w:after="0" w:line="240" w:lineRule="auto"/>
    </w:pPr>
    <w:rPr>
      <w:rFonts w:ascii="Tahoma" w:eastAsia="Times New Roman" w:hAnsi="Tahoma" w:cs="Times New Roman"/>
      <w:sz w:val="24"/>
      <w:szCs w:val="24"/>
      <w:lang w:val="pl-PL" w:eastAsia="pl-PL"/>
    </w:rPr>
  </w:style>
  <w:style w:type="paragraph" w:styleId="EndnoteText">
    <w:name w:val="endnote text"/>
    <w:basedOn w:val="Normal"/>
    <w:link w:val="EndnoteTextChar"/>
    <w:uiPriority w:val="99"/>
    <w:semiHidden/>
    <w:unhideWhenUsed/>
    <w:rsid w:val="000D6AB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D6AB9"/>
    <w:rPr>
      <w:sz w:val="20"/>
      <w:szCs w:val="20"/>
    </w:rPr>
  </w:style>
  <w:style w:type="character" w:styleId="EndnoteReference">
    <w:name w:val="endnote reference"/>
    <w:basedOn w:val="DefaultParagraphFont"/>
    <w:uiPriority w:val="99"/>
    <w:semiHidden/>
    <w:unhideWhenUsed/>
    <w:rsid w:val="000D6AB9"/>
    <w:rPr>
      <w:vertAlign w:val="superscript"/>
    </w:rPr>
  </w:style>
  <w:style w:type="paragraph" w:customStyle="1" w:styleId="CharCharCharCharCharCharChar1CharCharCharCharCharCharCharCharCharCharCharCharCharChar0">
    <w:name w:val="Char Char Char Char Char Char Char1 Char Char Char Char Char Char Char Char Char Char Char Char Char Char Знак"/>
    <w:basedOn w:val="Normal"/>
    <w:rsid w:val="0035225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CharCharCharCharCharCharCharCharCharCharCharCharCharChar1">
    <w:name w:val="Char Char Char Char Char Char Char1 Char Char Char Char Char Char Char Char Char Char Char Char Char Char Знак"/>
    <w:basedOn w:val="Normal"/>
    <w:rsid w:val="00B00A8A"/>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CharCharCharCharCharCharCharCharCharCharCharCharCharChar2">
    <w:name w:val="Char Char Char Char Char Char Char1 Char Char Char Char Char Char Char Char Char Char Char Char Char Char Знак"/>
    <w:basedOn w:val="Normal"/>
    <w:rsid w:val="00824104"/>
    <w:pPr>
      <w:tabs>
        <w:tab w:val="left" w:pos="709"/>
      </w:tabs>
      <w:spacing w:after="0" w:line="240" w:lineRule="auto"/>
    </w:pPr>
    <w:rPr>
      <w:rFonts w:ascii="Tahoma" w:eastAsia="Times New Roman" w:hAnsi="Tahoma" w:cs="Times New Roman"/>
      <w:sz w:val="24"/>
      <w:szCs w:val="24"/>
      <w:lang w:val="pl-PL" w:eastAsia="pl-PL"/>
    </w:rPr>
  </w:style>
  <w:style w:type="paragraph" w:styleId="BodyText">
    <w:name w:val="Body Text"/>
    <w:basedOn w:val="Normal"/>
    <w:link w:val="BodyTextChar"/>
    <w:uiPriority w:val="99"/>
    <w:semiHidden/>
    <w:unhideWhenUsed/>
    <w:rsid w:val="000F0ED1"/>
    <w:pPr>
      <w:spacing w:after="120"/>
    </w:pPr>
  </w:style>
  <w:style w:type="character" w:customStyle="1" w:styleId="BodyTextChar">
    <w:name w:val="Body Text Char"/>
    <w:basedOn w:val="DefaultParagraphFont"/>
    <w:link w:val="BodyText"/>
    <w:uiPriority w:val="99"/>
    <w:semiHidden/>
    <w:rsid w:val="000F0ED1"/>
  </w:style>
  <w:style w:type="paragraph" w:styleId="BodyTextIndent">
    <w:name w:val="Body Text Indent"/>
    <w:basedOn w:val="Normal"/>
    <w:link w:val="BodyTextIndentChar"/>
    <w:uiPriority w:val="99"/>
    <w:semiHidden/>
    <w:unhideWhenUsed/>
    <w:rsid w:val="00EC63EF"/>
    <w:pPr>
      <w:spacing w:after="120"/>
      <w:ind w:left="360"/>
    </w:pPr>
  </w:style>
  <w:style w:type="character" w:customStyle="1" w:styleId="BodyTextIndentChar">
    <w:name w:val="Body Text Indent Char"/>
    <w:basedOn w:val="DefaultParagraphFont"/>
    <w:link w:val="BodyTextIndent"/>
    <w:uiPriority w:val="99"/>
    <w:semiHidden/>
    <w:rsid w:val="00EC63EF"/>
  </w:style>
  <w:style w:type="character" w:customStyle="1" w:styleId="Heading4Char">
    <w:name w:val="Heading 4 Char"/>
    <w:basedOn w:val="DefaultParagraphFont"/>
    <w:link w:val="Heading4"/>
    <w:uiPriority w:val="9"/>
    <w:semiHidden/>
    <w:rsid w:val="00A8164F"/>
    <w:rPr>
      <w:rFonts w:asciiTheme="majorHAnsi" w:eastAsiaTheme="majorEastAsia" w:hAnsiTheme="majorHAnsi" w:cstheme="majorBidi"/>
      <w:i/>
      <w:iCs/>
      <w:color w:val="2E74B5" w:themeColor="accent1" w:themeShade="BF"/>
    </w:rPr>
  </w:style>
  <w:style w:type="paragraph" w:customStyle="1" w:styleId="A1">
    <w:name w:val="A1"/>
    <w:basedOn w:val="Normal"/>
    <w:qFormat/>
    <w:rsid w:val="00162332"/>
    <w:pPr>
      <w:keepNext/>
      <w:keepLines/>
      <w:numPr>
        <w:numId w:val="9"/>
      </w:numPr>
      <w:spacing w:before="240" w:after="240" w:line="240" w:lineRule="auto"/>
      <w:jc w:val="both"/>
      <w:outlineLvl w:val="0"/>
    </w:pPr>
    <w:rPr>
      <w:rFonts w:ascii="Times New Roman" w:eastAsia="Times New Roman" w:hAnsi="Times New Roman" w:cs="Times New Roman"/>
      <w:b/>
      <w:sz w:val="24"/>
      <w:szCs w:val="28"/>
      <w:lang w:eastAsia="bg-BG"/>
    </w:rPr>
  </w:style>
  <w:style w:type="paragraph" w:customStyle="1" w:styleId="A2">
    <w:name w:val="A2"/>
    <w:basedOn w:val="Normal"/>
    <w:qFormat/>
    <w:rsid w:val="00162332"/>
    <w:pPr>
      <w:keepNext/>
      <w:keepLines/>
      <w:numPr>
        <w:ilvl w:val="1"/>
        <w:numId w:val="9"/>
      </w:numPr>
      <w:tabs>
        <w:tab w:val="left" w:pos="907"/>
      </w:tabs>
      <w:spacing w:before="120" w:after="120" w:line="240" w:lineRule="auto"/>
      <w:jc w:val="both"/>
      <w:outlineLvl w:val="1"/>
    </w:pPr>
    <w:rPr>
      <w:rFonts w:ascii="Times New Roman" w:eastAsia="Times New Roman" w:hAnsi="Times New Roman" w:cs="Times New Roman"/>
      <w:b/>
      <w:sz w:val="24"/>
      <w:szCs w:val="26"/>
      <w:lang w:eastAsia="bg-BG"/>
    </w:rPr>
  </w:style>
  <w:style w:type="paragraph" w:customStyle="1" w:styleId="A3">
    <w:name w:val="A3"/>
    <w:basedOn w:val="Normal"/>
    <w:qFormat/>
    <w:rsid w:val="00162332"/>
    <w:pPr>
      <w:keepNext/>
      <w:keepLines/>
      <w:numPr>
        <w:ilvl w:val="2"/>
        <w:numId w:val="9"/>
      </w:numPr>
      <w:tabs>
        <w:tab w:val="left" w:pos="1361"/>
      </w:tabs>
      <w:spacing w:before="120" w:after="120" w:line="240" w:lineRule="auto"/>
      <w:jc w:val="both"/>
      <w:outlineLvl w:val="2"/>
    </w:pPr>
    <w:rPr>
      <w:rFonts w:ascii="Times New Roman" w:eastAsia="Times New Roman" w:hAnsi="Times New Roman" w:cs="Times New Roman"/>
      <w:b/>
      <w:sz w:val="24"/>
      <w:szCs w:val="24"/>
      <w:lang w:eastAsia="bg-BG"/>
    </w:rPr>
  </w:style>
  <w:style w:type="paragraph" w:customStyle="1" w:styleId="A4">
    <w:name w:val="A4"/>
    <w:basedOn w:val="Normal"/>
    <w:qFormat/>
    <w:rsid w:val="00162332"/>
    <w:pPr>
      <w:keepNext/>
      <w:keepLines/>
      <w:numPr>
        <w:ilvl w:val="3"/>
        <w:numId w:val="9"/>
      </w:numPr>
      <w:tabs>
        <w:tab w:val="left" w:pos="1985"/>
      </w:tabs>
      <w:spacing w:after="0" w:line="240" w:lineRule="auto"/>
      <w:jc w:val="both"/>
      <w:outlineLvl w:val="3"/>
    </w:pPr>
    <w:rPr>
      <w:rFonts w:ascii="Times New Roman" w:eastAsia="Times New Roman" w:hAnsi="Times New Roman" w:cs="Times New Roman"/>
      <w:iCs/>
      <w:sz w:val="24"/>
      <w:szCs w:val="24"/>
      <w:lang w:eastAsia="bg-BG"/>
    </w:rPr>
  </w:style>
  <w:style w:type="paragraph" w:customStyle="1" w:styleId="A5">
    <w:name w:val="A5"/>
    <w:basedOn w:val="Normal"/>
    <w:qFormat/>
    <w:rsid w:val="00162332"/>
    <w:pPr>
      <w:keepNext/>
      <w:keepLines/>
      <w:numPr>
        <w:ilvl w:val="4"/>
        <w:numId w:val="9"/>
      </w:numPr>
      <w:tabs>
        <w:tab w:val="left" w:pos="2552"/>
      </w:tabs>
      <w:spacing w:after="0" w:line="240" w:lineRule="auto"/>
      <w:jc w:val="both"/>
      <w:outlineLvl w:val="4"/>
    </w:pPr>
    <w:rPr>
      <w:rFonts w:ascii="Times New Roman" w:eastAsia="Times New Roman" w:hAnsi="Times New Roman" w:cs="Times New Roman"/>
      <w:bCs/>
      <w:sz w:val="24"/>
      <w:szCs w:val="24"/>
      <w:lang w:eastAsia="bg-BG"/>
    </w:rPr>
  </w:style>
  <w:style w:type="paragraph" w:customStyle="1" w:styleId="CharCharCharCharCharCharChar1CharCharCharCharCharCharCharCharCharCharCharCharCharChar3">
    <w:name w:val="Char Char Char Char Char Char Char1 Char Char Char Char Char Char Char Char Char Char Char Char Char Char Знак"/>
    <w:basedOn w:val="Normal"/>
    <w:rsid w:val="00AB3BC1"/>
    <w:pPr>
      <w:tabs>
        <w:tab w:val="left" w:pos="709"/>
      </w:tabs>
      <w:spacing w:after="0" w:line="240" w:lineRule="auto"/>
    </w:pPr>
    <w:rPr>
      <w:rFonts w:ascii="Tahoma" w:eastAsia="Times New Roman" w:hAnsi="Tahoma" w:cs="Times New Roman"/>
      <w:sz w:val="24"/>
      <w:szCs w:val="24"/>
      <w:lang w:val="pl-PL" w:eastAsia="pl-PL"/>
    </w:rPr>
  </w:style>
  <w:style w:type="character" w:customStyle="1" w:styleId="Heading3Char">
    <w:name w:val="Heading 3 Char"/>
    <w:basedOn w:val="DefaultParagraphFont"/>
    <w:link w:val="Heading3"/>
    <w:uiPriority w:val="9"/>
    <w:semiHidden/>
    <w:rsid w:val="00BB09B7"/>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2934778">
      <w:bodyDiv w:val="1"/>
      <w:marLeft w:val="0"/>
      <w:marRight w:val="0"/>
      <w:marTop w:val="0"/>
      <w:marBottom w:val="0"/>
      <w:divBdr>
        <w:top w:val="none" w:sz="0" w:space="0" w:color="auto"/>
        <w:left w:val="none" w:sz="0" w:space="0" w:color="auto"/>
        <w:bottom w:val="none" w:sz="0" w:space="0" w:color="auto"/>
        <w:right w:val="none" w:sz="0" w:space="0" w:color="auto"/>
      </w:divBdr>
    </w:div>
    <w:div w:id="1513570442">
      <w:bodyDiv w:val="1"/>
      <w:marLeft w:val="0"/>
      <w:marRight w:val="0"/>
      <w:marTop w:val="0"/>
      <w:marBottom w:val="0"/>
      <w:divBdr>
        <w:top w:val="none" w:sz="0" w:space="0" w:color="auto"/>
        <w:left w:val="none" w:sz="0" w:space="0" w:color="auto"/>
        <w:bottom w:val="none" w:sz="0" w:space="0" w:color="auto"/>
        <w:right w:val="none" w:sz="0" w:space="0" w:color="auto"/>
      </w:divBdr>
    </w:div>
    <w:div w:id="170629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CA43B-E8AE-4159-811E-83D12A619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14</Pages>
  <Words>5673</Words>
  <Characters>36197</Characters>
  <Application>Microsoft Office Word</Application>
  <DocSecurity>0</DocSecurity>
  <Lines>1809</Lines>
  <Paragraphs>820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41050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Vasilka</dc:creator>
  <cp:keywords/>
  <dc:description/>
  <cp:lastModifiedBy>Maria Detcheva</cp:lastModifiedBy>
  <cp:revision>22</cp:revision>
  <cp:lastPrinted>2020-03-25T07:17:00Z</cp:lastPrinted>
  <dcterms:created xsi:type="dcterms:W3CDTF">2024-11-24T21:07:00Z</dcterms:created>
  <dcterms:modified xsi:type="dcterms:W3CDTF">2025-01-31T10:54:00Z</dcterms:modified>
</cp:coreProperties>
</file>